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7E677" w14:textId="723D4721" w:rsidR="00802B2F" w:rsidRDefault="008F2D1D" w:rsidP="008F2D1D">
      <w:pPr>
        <w:bidi/>
        <w:spacing w:after="0"/>
        <w:jc w:val="center"/>
        <w:rPr>
          <w:rFonts w:cs="B Titr"/>
          <w:b/>
          <w:bCs/>
          <w:sz w:val="32"/>
          <w:szCs w:val="32"/>
          <w:rtl/>
          <w:lang w:bidi="fa-IR"/>
        </w:rPr>
      </w:pPr>
      <w:r>
        <w:rPr>
          <w:rFonts w:cs="B Titr" w:hint="cs"/>
          <w:b/>
          <w:bCs/>
          <w:sz w:val="32"/>
          <w:szCs w:val="32"/>
          <w:rtl/>
          <w:lang w:bidi="fa-IR"/>
        </w:rPr>
        <w:t>کیفیت مخزنی سازند کنگان با بهره</w:t>
      </w:r>
      <w:r>
        <w:rPr>
          <w:rFonts w:cs="B Titr"/>
          <w:b/>
          <w:bCs/>
          <w:sz w:val="32"/>
          <w:szCs w:val="32"/>
          <w:rtl/>
          <w:lang w:bidi="fa-IR"/>
        </w:rPr>
        <w:softHyphen/>
      </w:r>
      <w:r>
        <w:rPr>
          <w:rFonts w:cs="B Titr" w:hint="cs"/>
          <w:b/>
          <w:bCs/>
          <w:sz w:val="32"/>
          <w:szCs w:val="32"/>
          <w:rtl/>
          <w:lang w:bidi="fa-IR"/>
        </w:rPr>
        <w:t>گیری از داده</w:t>
      </w:r>
      <w:r>
        <w:rPr>
          <w:rFonts w:cs="B Titr"/>
          <w:b/>
          <w:bCs/>
          <w:sz w:val="32"/>
          <w:szCs w:val="32"/>
          <w:rtl/>
          <w:lang w:bidi="fa-IR"/>
        </w:rPr>
        <w:softHyphen/>
      </w:r>
      <w:r>
        <w:rPr>
          <w:rFonts w:cs="B Titr" w:hint="cs"/>
          <w:b/>
          <w:bCs/>
          <w:sz w:val="32"/>
          <w:szCs w:val="32"/>
          <w:rtl/>
          <w:lang w:bidi="fa-IR"/>
        </w:rPr>
        <w:t xml:space="preserve">های </w:t>
      </w:r>
      <w:r>
        <w:rPr>
          <w:rFonts w:cs="B Titr"/>
          <w:b/>
          <w:bCs/>
          <w:sz w:val="32"/>
          <w:szCs w:val="32"/>
          <w:lang w:bidi="fa-IR"/>
        </w:rPr>
        <w:t>FMI</w:t>
      </w:r>
      <w:r>
        <w:rPr>
          <w:rFonts w:cs="B Titr" w:hint="cs"/>
          <w:b/>
          <w:bCs/>
          <w:sz w:val="32"/>
          <w:szCs w:val="32"/>
          <w:rtl/>
          <w:lang w:bidi="fa-IR"/>
        </w:rPr>
        <w:t xml:space="preserve"> در میدان گازی پارس جنوبی</w:t>
      </w:r>
      <w:r w:rsidR="00664935">
        <w:rPr>
          <w:rFonts w:cs="B Titr" w:hint="cs"/>
          <w:b/>
          <w:bCs/>
          <w:sz w:val="32"/>
          <w:szCs w:val="32"/>
          <w:rtl/>
          <w:lang w:bidi="fa-IR"/>
        </w:rPr>
        <w:t>، دریای پارس</w:t>
      </w:r>
    </w:p>
    <w:p w14:paraId="52E16549" w14:textId="77777777" w:rsidR="008F2D1D" w:rsidRPr="00437E39" w:rsidRDefault="008F2D1D" w:rsidP="008F2D1D">
      <w:pPr>
        <w:bidi/>
        <w:spacing w:after="0"/>
        <w:jc w:val="center"/>
        <w:rPr>
          <w:rFonts w:cs="B Titr"/>
          <w:b/>
          <w:bCs/>
          <w:sz w:val="32"/>
          <w:szCs w:val="32"/>
          <w:rtl/>
          <w:lang w:bidi="fa-IR"/>
        </w:rPr>
      </w:pPr>
    </w:p>
    <w:p w14:paraId="5901197A" w14:textId="69044839" w:rsidR="00802B2F" w:rsidRPr="00437E39" w:rsidRDefault="00802B2F" w:rsidP="00D056B9">
      <w:pPr>
        <w:bidi/>
        <w:spacing w:after="0"/>
        <w:jc w:val="center"/>
        <w:rPr>
          <w:rFonts w:cs="B Nazanin"/>
          <w:b/>
          <w:bCs/>
          <w:sz w:val="24"/>
          <w:szCs w:val="24"/>
          <w:vertAlign w:val="superscript"/>
          <w:rtl/>
          <w:lang w:bidi="fa-IR"/>
        </w:rPr>
      </w:pPr>
      <w:r w:rsidRPr="00437E39">
        <w:rPr>
          <w:rFonts w:cs="B Nazanin" w:hint="cs"/>
          <w:b/>
          <w:bCs/>
          <w:sz w:val="24"/>
          <w:szCs w:val="24"/>
          <w:vertAlign w:val="superscript"/>
          <w:rtl/>
          <w:lang w:bidi="fa-IR"/>
        </w:rPr>
        <w:t>*</w:t>
      </w:r>
      <w:r>
        <w:rPr>
          <w:rFonts w:cs="B Nazanin" w:hint="cs"/>
          <w:b/>
          <w:bCs/>
          <w:sz w:val="24"/>
          <w:szCs w:val="24"/>
          <w:rtl/>
          <w:lang w:bidi="fa-IR"/>
        </w:rPr>
        <w:t>زینب</w:t>
      </w:r>
      <w:r w:rsidRPr="00437E39">
        <w:rPr>
          <w:rFonts w:cs="B Nazanin" w:hint="cs"/>
          <w:b/>
          <w:bCs/>
          <w:sz w:val="24"/>
          <w:szCs w:val="24"/>
          <w:rtl/>
          <w:lang w:bidi="fa-IR"/>
        </w:rPr>
        <w:t xml:space="preserve"> باقری</w:t>
      </w:r>
      <w:r w:rsidRPr="00437E39">
        <w:rPr>
          <w:rFonts w:cs="B Nazanin" w:hint="cs"/>
          <w:b/>
          <w:bCs/>
          <w:sz w:val="24"/>
          <w:szCs w:val="24"/>
          <w:vertAlign w:val="superscript"/>
          <w:rtl/>
          <w:lang w:bidi="fa-IR"/>
        </w:rPr>
        <w:t>1</w:t>
      </w:r>
      <w:r w:rsidR="00640811">
        <w:rPr>
          <w:rFonts w:cs="B Nazanin" w:hint="cs"/>
          <w:b/>
          <w:bCs/>
          <w:sz w:val="24"/>
          <w:szCs w:val="24"/>
          <w:rtl/>
          <w:lang w:bidi="fa-IR"/>
        </w:rPr>
        <w:t xml:space="preserve">و </w:t>
      </w:r>
      <w:r w:rsidRPr="00437E39">
        <w:rPr>
          <w:rFonts w:cs="B Nazanin" w:hint="cs"/>
          <w:b/>
          <w:bCs/>
          <w:sz w:val="24"/>
          <w:szCs w:val="24"/>
          <w:rtl/>
          <w:lang w:bidi="fa-IR"/>
        </w:rPr>
        <w:t>پرویز آرمانی</w:t>
      </w:r>
      <w:r w:rsidRPr="00437E39">
        <w:rPr>
          <w:rFonts w:cs="B Nazanin" w:hint="cs"/>
          <w:b/>
          <w:bCs/>
          <w:sz w:val="24"/>
          <w:szCs w:val="24"/>
          <w:vertAlign w:val="superscript"/>
          <w:rtl/>
          <w:lang w:bidi="fa-IR"/>
        </w:rPr>
        <w:t>2</w:t>
      </w:r>
      <w:r w:rsidRPr="00437E39">
        <w:rPr>
          <w:rFonts w:cs="B Nazanin" w:hint="cs"/>
          <w:b/>
          <w:bCs/>
          <w:sz w:val="24"/>
          <w:szCs w:val="24"/>
          <w:rtl/>
          <w:lang w:bidi="fa-IR"/>
        </w:rPr>
        <w:t xml:space="preserve"> </w:t>
      </w:r>
    </w:p>
    <w:p w14:paraId="1A3B4AA5" w14:textId="77777777" w:rsidR="00802B2F" w:rsidRPr="00437E39" w:rsidRDefault="00802B2F" w:rsidP="00D056B9">
      <w:pPr>
        <w:bidi/>
        <w:spacing w:after="0"/>
        <w:jc w:val="center"/>
        <w:rPr>
          <w:rFonts w:cs="B Nazanin"/>
          <w:sz w:val="20"/>
          <w:vertAlign w:val="superscript"/>
          <w:rtl/>
          <w:lang w:bidi="fa-IR"/>
        </w:rPr>
      </w:pPr>
      <w:r w:rsidRPr="00437E39">
        <w:rPr>
          <w:rFonts w:cs="B Nazanin" w:hint="cs"/>
          <w:sz w:val="20"/>
          <w:vertAlign w:val="superscript"/>
          <w:rtl/>
          <w:lang w:bidi="fa-IR"/>
        </w:rPr>
        <w:t xml:space="preserve">1 </w:t>
      </w:r>
      <w:r w:rsidRPr="00437E39">
        <w:rPr>
          <w:rFonts w:cs="B Nazanin" w:hint="cs"/>
          <w:sz w:val="20"/>
          <w:rtl/>
          <w:lang w:bidi="fa-IR"/>
        </w:rPr>
        <w:t xml:space="preserve">کارشناس ارشد زمین شناسی نفت، </w:t>
      </w:r>
      <w:r w:rsidR="00EE6F7F">
        <w:fldChar w:fldCharType="begin"/>
      </w:r>
      <w:r w:rsidR="00EE6F7F">
        <w:instrText xml:space="preserve"> HYPERLINK "mailto:Baghery.z@gmail.com" </w:instrText>
      </w:r>
      <w:r w:rsidR="00EE6F7F">
        <w:fldChar w:fldCharType="separate"/>
      </w:r>
      <w:r w:rsidRPr="00437E39">
        <w:rPr>
          <w:rStyle w:val="Hyperlink"/>
          <w:rFonts w:cs="B Nazanin"/>
          <w:color w:val="000000" w:themeColor="text1"/>
          <w:sz w:val="20"/>
          <w:u w:val="none"/>
        </w:rPr>
        <w:t>Baghery.z@gmail.com</w:t>
      </w:r>
      <w:r w:rsidR="00EE6F7F">
        <w:rPr>
          <w:rStyle w:val="Hyperlink"/>
          <w:rFonts w:cs="B Nazanin"/>
          <w:color w:val="000000" w:themeColor="text1"/>
          <w:sz w:val="20"/>
          <w:u w:val="none"/>
        </w:rPr>
        <w:fldChar w:fldCharType="end"/>
      </w:r>
    </w:p>
    <w:p w14:paraId="6FAB4FF0" w14:textId="77777777" w:rsidR="00802B2F" w:rsidRPr="00437E39" w:rsidRDefault="00802B2F" w:rsidP="00D056B9">
      <w:pPr>
        <w:bidi/>
        <w:spacing w:after="0"/>
        <w:jc w:val="center"/>
        <w:rPr>
          <w:rFonts w:cs="B Nazanin"/>
          <w:sz w:val="20"/>
          <w:rtl/>
          <w:lang w:bidi="fa-IR"/>
        </w:rPr>
      </w:pPr>
      <w:r w:rsidRPr="00437E39">
        <w:rPr>
          <w:rFonts w:cs="B Nazanin" w:hint="cs"/>
          <w:sz w:val="20"/>
          <w:vertAlign w:val="superscript"/>
          <w:rtl/>
          <w:lang w:bidi="fa-IR"/>
        </w:rPr>
        <w:t>2</w:t>
      </w:r>
      <w:r w:rsidRPr="00437E39">
        <w:rPr>
          <w:rFonts w:cs="B Nazanin" w:hint="cs"/>
          <w:sz w:val="20"/>
          <w:rtl/>
          <w:lang w:bidi="fa-IR"/>
        </w:rPr>
        <w:t>دانشیار گروه زمین</w:t>
      </w:r>
      <w:r w:rsidRPr="00437E39">
        <w:rPr>
          <w:rFonts w:cs="B Nazanin"/>
          <w:sz w:val="20"/>
          <w:rtl/>
          <w:lang w:bidi="fa-IR"/>
        </w:rPr>
        <w:softHyphen/>
      </w:r>
      <w:r w:rsidRPr="00437E39">
        <w:rPr>
          <w:rFonts w:cs="B Nazanin" w:hint="cs"/>
          <w:sz w:val="20"/>
          <w:rtl/>
          <w:lang w:bidi="fa-IR"/>
        </w:rPr>
        <w:t xml:space="preserve">شناسی دانشگاه بین المللی امام خمینی، </w:t>
      </w:r>
      <w:r w:rsidRPr="00437E39">
        <w:rPr>
          <w:rFonts w:cs="B Nazanin"/>
          <w:sz w:val="20"/>
        </w:rPr>
        <w:t>Armani@sci.ikiu.ac.ir</w:t>
      </w:r>
    </w:p>
    <w:p w14:paraId="7D1CFD4F" w14:textId="2B5D0A26" w:rsidR="00802B2F" w:rsidRDefault="00802B2F" w:rsidP="00802B2F">
      <w:pPr>
        <w:bidi/>
        <w:rPr>
          <w:rFonts w:cs="B Nazanin"/>
          <w:b/>
          <w:bCs/>
          <w:sz w:val="24"/>
          <w:szCs w:val="24"/>
          <w:rtl/>
          <w:lang w:bidi="fa-IR"/>
        </w:rPr>
      </w:pPr>
      <w:r w:rsidRPr="00437E39">
        <w:rPr>
          <w:rFonts w:cs="B Nazanin" w:hint="cs"/>
          <w:b/>
          <w:bCs/>
          <w:sz w:val="24"/>
          <w:szCs w:val="24"/>
          <w:rtl/>
          <w:lang w:bidi="fa-IR"/>
        </w:rPr>
        <w:t>چکیده</w:t>
      </w:r>
    </w:p>
    <w:p w14:paraId="2B5B2328" w14:textId="3724AC2F" w:rsidR="00640811" w:rsidRPr="00640811" w:rsidRDefault="00640811" w:rsidP="00D056B9">
      <w:pPr>
        <w:bidi/>
        <w:spacing w:after="160" w:line="259" w:lineRule="auto"/>
        <w:rPr>
          <w:rFonts w:eastAsia="Calibri" w:cs="B Nazanin"/>
          <w:color w:val="000000" w:themeColor="text1"/>
          <w:sz w:val="22"/>
          <w:szCs w:val="22"/>
          <w:rtl/>
          <w:lang w:bidi="fa-IR"/>
        </w:rPr>
      </w:pPr>
      <w:r w:rsidRPr="00640811">
        <w:rPr>
          <w:rFonts w:eastAsia="Calibri" w:cs="B Nazanin" w:hint="cs"/>
          <w:color w:val="000000" w:themeColor="text1"/>
          <w:sz w:val="22"/>
          <w:szCs w:val="22"/>
          <w:rtl/>
          <w:lang w:bidi="fa-IR"/>
        </w:rPr>
        <w:t>میدان گازی پارس جنوبی در جنوب خلیج فارس و در مرز میان ایران و قطر واقع شده است. هدف از این پژوهش، بررسی کیفیت مخزنی سازند کنگان با بهره</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 xml:space="preserve">گیری از تصاویر </w:t>
      </w:r>
      <w:r w:rsidRPr="003C4519">
        <w:rPr>
          <w:rFonts w:eastAsia="Calibri" w:cs="B Nazanin"/>
          <w:color w:val="000000" w:themeColor="text1"/>
          <w:sz w:val="20"/>
          <w:lang w:bidi="fa-IR"/>
        </w:rPr>
        <w:t>FMI</w:t>
      </w:r>
      <w:r w:rsidRPr="00640811">
        <w:rPr>
          <w:rFonts w:eastAsia="Calibri" w:cs="B Nazanin" w:hint="cs"/>
          <w:color w:val="000000" w:themeColor="text1"/>
          <w:sz w:val="22"/>
          <w:szCs w:val="22"/>
          <w:rtl/>
          <w:lang w:bidi="fa-IR"/>
        </w:rPr>
        <w:t xml:space="preserve"> و دانش چینه</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نگاری سکانسی بوده است. در این راستا، برای شناسایی ویژگی</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های تخلخل، تراوایی و کیفیت مخزنی سیستم تراکت</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 xml:space="preserve">ها از تلفیق تصاویر </w:t>
      </w:r>
      <w:r w:rsidRPr="003C4519">
        <w:rPr>
          <w:rFonts w:eastAsia="Calibri" w:cs="B Nazanin"/>
          <w:color w:val="000000" w:themeColor="text1"/>
          <w:sz w:val="20"/>
          <w:lang w:bidi="fa-IR"/>
        </w:rPr>
        <w:t>FMI</w:t>
      </w:r>
      <w:r w:rsidRPr="00640811">
        <w:rPr>
          <w:rFonts w:eastAsia="Calibri" w:cs="B Nazanin" w:hint="cs"/>
          <w:color w:val="000000" w:themeColor="text1"/>
          <w:sz w:val="22"/>
          <w:szCs w:val="22"/>
          <w:rtl/>
          <w:lang w:bidi="fa-IR"/>
        </w:rPr>
        <w:t xml:space="preserve"> با داده</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های چا</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ه پیمایی دو چاه بهره</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 xml:space="preserve">گیری شد. پراکندگی تخلخل محاسبه شده توسط تصاویر </w:t>
      </w:r>
      <w:r w:rsidRPr="003C4519">
        <w:rPr>
          <w:rFonts w:eastAsia="Calibri" w:cs="B Nazanin"/>
          <w:color w:val="000000" w:themeColor="text1"/>
          <w:sz w:val="20"/>
          <w:lang w:bidi="fa-IR"/>
        </w:rPr>
        <w:t>FMI</w:t>
      </w:r>
      <w:r w:rsidRPr="00640811">
        <w:rPr>
          <w:rFonts w:eastAsia="Calibri" w:cs="B Nazanin" w:hint="cs"/>
          <w:color w:val="000000" w:themeColor="text1"/>
          <w:sz w:val="22"/>
          <w:szCs w:val="22"/>
          <w:rtl/>
          <w:lang w:bidi="fa-IR"/>
        </w:rPr>
        <w:t xml:space="preserve"> در بسیاری از محل</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ها ناهمگن است و شماری از شکستگی</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های باز/ هدایتگر را در محل</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های معینی از سازند کنگان نشان می</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دهند. استیلولیت</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ها در بیشتر مغزه</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ها دیده شد که می</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توانند مانعی در برابر گذر شاره</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ها در مخزن عمل کنند. لایه</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بندی مورب نیز در برخی از بازه</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ها بسیار رایج هستند، آنها آزیموت</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های مختلفی را در جهت</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های گوناگون نشان می</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دهند. واکاوی ناهمگنی تصاویر، از لحاظ ناهمگنی سازند، با توجه به آنومالی</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های فشردگی و هدایتگر، نشانگر نا</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همگنی</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های متفاوت در تمام بازه</w:t>
      </w:r>
      <w:r w:rsidRPr="00640811">
        <w:rPr>
          <w:rFonts w:eastAsia="Calibri" w:cs="B Nazanin"/>
          <w:color w:val="000000" w:themeColor="text1"/>
          <w:sz w:val="22"/>
          <w:szCs w:val="22"/>
          <w:rtl/>
          <w:lang w:bidi="fa-IR"/>
        </w:rPr>
        <w:softHyphen/>
      </w:r>
      <w:r w:rsidRPr="00640811">
        <w:rPr>
          <w:rFonts w:eastAsia="Calibri" w:cs="B Nazanin" w:hint="cs"/>
          <w:color w:val="000000" w:themeColor="text1"/>
          <w:sz w:val="22"/>
          <w:szCs w:val="22"/>
          <w:rtl/>
          <w:lang w:bidi="fa-IR"/>
        </w:rPr>
        <w:t>ها است.</w:t>
      </w:r>
    </w:p>
    <w:p w14:paraId="08C40FD3" w14:textId="4B1C867E" w:rsidR="00802B2F" w:rsidRDefault="00802B2F" w:rsidP="00802B2F">
      <w:pPr>
        <w:bidi/>
        <w:rPr>
          <w:b/>
          <w:bCs/>
          <w:rtl/>
          <w:lang w:bidi="fa-IR"/>
        </w:rPr>
      </w:pPr>
      <w:r w:rsidRPr="00700DFB">
        <w:rPr>
          <w:rFonts w:cs="B Nazanin" w:hint="cs"/>
          <w:b/>
          <w:bCs/>
          <w:sz w:val="22"/>
          <w:szCs w:val="22"/>
          <w:rtl/>
          <w:lang w:bidi="fa-IR"/>
        </w:rPr>
        <w:t xml:space="preserve">واژه های کلیدی: </w:t>
      </w:r>
      <w:r w:rsidR="00640811" w:rsidRPr="00640811">
        <w:rPr>
          <w:rFonts w:eastAsia="Calibri" w:cs="B Nazanin" w:hint="cs"/>
          <w:b/>
          <w:bCs/>
          <w:color w:val="000000" w:themeColor="text1"/>
          <w:sz w:val="22"/>
          <w:szCs w:val="22"/>
          <w:rtl/>
          <w:lang w:bidi="fa-IR"/>
        </w:rPr>
        <w:t>دریای پارس، میدان</w:t>
      </w:r>
      <w:r w:rsidR="008577D8">
        <w:rPr>
          <w:rFonts w:eastAsia="Calibri" w:cs="B Nazanin" w:hint="cs"/>
          <w:b/>
          <w:bCs/>
          <w:color w:val="000000" w:themeColor="text1"/>
          <w:sz w:val="22"/>
          <w:szCs w:val="22"/>
          <w:rtl/>
          <w:lang w:bidi="fa-IR"/>
        </w:rPr>
        <w:t xml:space="preserve"> گازی</w:t>
      </w:r>
      <w:r w:rsidR="00640811" w:rsidRPr="00640811">
        <w:rPr>
          <w:rFonts w:eastAsia="Calibri" w:cs="B Nazanin" w:hint="cs"/>
          <w:b/>
          <w:bCs/>
          <w:color w:val="000000" w:themeColor="text1"/>
          <w:sz w:val="22"/>
          <w:szCs w:val="22"/>
          <w:rtl/>
          <w:lang w:bidi="fa-IR"/>
        </w:rPr>
        <w:t xml:space="preserve"> پارس جنوبی، کیفیت مخزنی، </w:t>
      </w:r>
      <w:r w:rsidR="00640811" w:rsidRPr="00640811">
        <w:rPr>
          <w:rFonts w:eastAsia="Calibri" w:cs="B Nazanin"/>
          <w:color w:val="000000" w:themeColor="text1"/>
          <w:sz w:val="22"/>
          <w:szCs w:val="22"/>
          <w:lang w:bidi="fa-IR"/>
        </w:rPr>
        <w:t>FMI</w:t>
      </w:r>
    </w:p>
    <w:p w14:paraId="5ACD9C7F" w14:textId="6DC30ABA" w:rsidR="003C4519" w:rsidRDefault="003C4519" w:rsidP="003C4519">
      <w:pPr>
        <w:jc w:val="center"/>
        <w:rPr>
          <w:rFonts w:cs="B Nazanin"/>
          <w:b/>
          <w:bCs/>
          <w:sz w:val="32"/>
          <w:szCs w:val="32"/>
          <w:lang w:bidi="fa-IR"/>
        </w:rPr>
      </w:pPr>
      <w:r w:rsidRPr="008F2D1D">
        <w:rPr>
          <w:rFonts w:cs="B Nazanin"/>
          <w:b/>
          <w:bCs/>
          <w:sz w:val="32"/>
          <w:szCs w:val="32"/>
          <w:lang w:bidi="fa-IR"/>
        </w:rPr>
        <w:t xml:space="preserve">Reservoir quality of </w:t>
      </w:r>
      <w:proofErr w:type="spellStart"/>
      <w:r w:rsidRPr="008F2D1D">
        <w:rPr>
          <w:rFonts w:cs="B Nazanin"/>
          <w:b/>
          <w:bCs/>
          <w:sz w:val="32"/>
          <w:szCs w:val="32"/>
          <w:lang w:bidi="fa-IR"/>
        </w:rPr>
        <w:t>Kangan</w:t>
      </w:r>
      <w:proofErr w:type="spellEnd"/>
      <w:r w:rsidRPr="008F2D1D">
        <w:rPr>
          <w:rFonts w:cs="B Nazanin"/>
          <w:b/>
          <w:bCs/>
          <w:sz w:val="32"/>
          <w:szCs w:val="32"/>
          <w:lang w:bidi="fa-IR"/>
        </w:rPr>
        <w:t xml:space="preserve"> </w:t>
      </w:r>
      <w:r>
        <w:rPr>
          <w:rFonts w:cs="B Nazanin"/>
          <w:b/>
          <w:bCs/>
          <w:sz w:val="32"/>
          <w:szCs w:val="32"/>
          <w:lang w:bidi="fa-IR"/>
        </w:rPr>
        <w:t>F</w:t>
      </w:r>
      <w:r w:rsidRPr="008F2D1D">
        <w:rPr>
          <w:rFonts w:cs="B Nazanin"/>
          <w:b/>
          <w:bCs/>
          <w:sz w:val="32"/>
          <w:szCs w:val="32"/>
          <w:lang w:bidi="fa-IR"/>
        </w:rPr>
        <w:t>ormation using FMI data in South Pars gas field</w:t>
      </w:r>
      <w:r w:rsidR="00664935">
        <w:rPr>
          <w:rFonts w:cs="B Nazanin"/>
          <w:b/>
          <w:bCs/>
          <w:sz w:val="32"/>
          <w:szCs w:val="32"/>
          <w:lang w:bidi="fa-IR"/>
        </w:rPr>
        <w:t>, Persian Gulf</w:t>
      </w:r>
    </w:p>
    <w:p w14:paraId="1CF9A9DA" w14:textId="77777777" w:rsidR="003C4519" w:rsidRDefault="003C4519" w:rsidP="003C4519">
      <w:pPr>
        <w:spacing w:after="0"/>
        <w:jc w:val="center"/>
        <w:rPr>
          <w:rFonts w:cs="B Nazanin"/>
          <w:b/>
          <w:bCs/>
          <w:sz w:val="32"/>
          <w:szCs w:val="32"/>
          <w:rtl/>
          <w:lang w:bidi="fa-IR"/>
        </w:rPr>
      </w:pPr>
    </w:p>
    <w:p w14:paraId="30F5D162" w14:textId="77777777" w:rsidR="003C4519" w:rsidRDefault="003C4519" w:rsidP="00D056B9">
      <w:pPr>
        <w:spacing w:after="0"/>
        <w:jc w:val="center"/>
        <w:rPr>
          <w:rFonts w:cs="B Nazanin"/>
          <w:sz w:val="22"/>
          <w:szCs w:val="22"/>
          <w:rtl/>
          <w:lang w:bidi="fa-IR"/>
        </w:rPr>
      </w:pPr>
      <w:r>
        <w:rPr>
          <w:rFonts w:cs="B Nazanin"/>
          <w:sz w:val="22"/>
          <w:szCs w:val="22"/>
          <w:lang w:bidi="fa-IR"/>
        </w:rPr>
        <w:t>Zeinab</w:t>
      </w:r>
      <w:r w:rsidRPr="00700DFB">
        <w:rPr>
          <w:rFonts w:cs="B Nazanin"/>
          <w:sz w:val="22"/>
          <w:szCs w:val="22"/>
          <w:lang w:bidi="fa-IR"/>
        </w:rPr>
        <w:t xml:space="preserve"> </w:t>
      </w:r>
      <w:proofErr w:type="spellStart"/>
      <w:r w:rsidRPr="00700DFB">
        <w:rPr>
          <w:rFonts w:cs="B Nazanin"/>
          <w:sz w:val="22"/>
          <w:szCs w:val="22"/>
          <w:lang w:bidi="fa-IR"/>
        </w:rPr>
        <w:t>Baghery</w:t>
      </w:r>
      <w:proofErr w:type="spellEnd"/>
      <w:r>
        <w:rPr>
          <w:rFonts w:cs="B Nazanin" w:hint="cs"/>
          <w:sz w:val="22"/>
          <w:szCs w:val="22"/>
          <w:vertAlign w:val="superscript"/>
          <w:rtl/>
          <w:lang w:bidi="fa-IR"/>
        </w:rPr>
        <w:t>*</w:t>
      </w:r>
      <w:r>
        <w:rPr>
          <w:rFonts w:cs="B Nazanin"/>
          <w:sz w:val="22"/>
          <w:szCs w:val="22"/>
          <w:vertAlign w:val="superscript"/>
          <w:lang w:bidi="fa-IR"/>
        </w:rPr>
        <w:t>1</w:t>
      </w:r>
      <w:r>
        <w:rPr>
          <w:rFonts w:cs="B Nazanin"/>
          <w:sz w:val="22"/>
          <w:szCs w:val="22"/>
          <w:lang w:bidi="fa-IR"/>
        </w:rPr>
        <w:t xml:space="preserve">, </w:t>
      </w:r>
      <w:proofErr w:type="spellStart"/>
      <w:r>
        <w:rPr>
          <w:rFonts w:cs="B Nazanin"/>
          <w:sz w:val="22"/>
          <w:szCs w:val="22"/>
          <w:lang w:bidi="fa-IR"/>
        </w:rPr>
        <w:t>Parviz</w:t>
      </w:r>
      <w:proofErr w:type="spellEnd"/>
      <w:r>
        <w:rPr>
          <w:rFonts w:cs="B Nazanin"/>
          <w:sz w:val="22"/>
          <w:szCs w:val="22"/>
          <w:lang w:bidi="fa-IR"/>
        </w:rPr>
        <w:t xml:space="preserve"> Armani</w:t>
      </w:r>
      <w:r>
        <w:rPr>
          <w:rFonts w:cs="B Nazanin"/>
          <w:sz w:val="22"/>
          <w:szCs w:val="22"/>
          <w:vertAlign w:val="superscript"/>
          <w:lang w:bidi="fa-IR"/>
        </w:rPr>
        <w:t>2</w:t>
      </w:r>
      <w:r>
        <w:rPr>
          <w:rFonts w:cs="B Nazanin" w:hint="cs"/>
          <w:sz w:val="22"/>
          <w:szCs w:val="22"/>
          <w:vertAlign w:val="superscript"/>
          <w:rtl/>
          <w:lang w:bidi="fa-IR"/>
        </w:rPr>
        <w:t xml:space="preserve"> </w:t>
      </w:r>
    </w:p>
    <w:p w14:paraId="616E777D" w14:textId="77777777" w:rsidR="003C4519" w:rsidRDefault="003C4519" w:rsidP="00D056B9">
      <w:pPr>
        <w:spacing w:after="0"/>
        <w:jc w:val="center"/>
        <w:rPr>
          <w:rFonts w:cs="B Nazanin"/>
          <w:sz w:val="20"/>
          <w:lang w:bidi="fa-IR"/>
        </w:rPr>
      </w:pPr>
      <w:r w:rsidRPr="00D64854">
        <w:rPr>
          <w:rFonts w:cs="B Nazanin"/>
          <w:sz w:val="20"/>
          <w:vertAlign w:val="superscript"/>
          <w:lang w:bidi="fa-IR"/>
        </w:rPr>
        <w:t>1</w:t>
      </w:r>
      <w:r w:rsidRPr="00D64854">
        <w:rPr>
          <w:rFonts w:cs="B Nazanin"/>
          <w:sz w:val="20"/>
          <w:lang w:bidi="fa-IR"/>
        </w:rPr>
        <w:t xml:space="preserve">Msc. Petroleum Geology, </w:t>
      </w:r>
      <w:hyperlink r:id="rId8" w:history="1">
        <w:r w:rsidRPr="002E1A02">
          <w:rPr>
            <w:rStyle w:val="Hyperlink"/>
            <w:rFonts w:cs="B Nazanin"/>
            <w:color w:val="000000" w:themeColor="text1"/>
            <w:sz w:val="20"/>
            <w:u w:val="none"/>
            <w:lang w:bidi="fa-IR"/>
          </w:rPr>
          <w:t>Baghery.z@gmail.com</w:t>
        </w:r>
      </w:hyperlink>
    </w:p>
    <w:p w14:paraId="77998B3D" w14:textId="65D5B3C1" w:rsidR="003C4519" w:rsidRPr="003C4519" w:rsidRDefault="003C4519" w:rsidP="00D056B9">
      <w:pPr>
        <w:bidi/>
        <w:spacing w:after="0"/>
        <w:jc w:val="right"/>
        <w:rPr>
          <w:rFonts w:cs="B Nazanin"/>
          <w:sz w:val="20"/>
          <w:lang w:bidi="fa-IR"/>
        </w:rPr>
      </w:pPr>
      <w:r w:rsidRPr="003C4519">
        <w:rPr>
          <w:rFonts w:cs="B Nazanin"/>
          <w:sz w:val="20"/>
          <w:vertAlign w:val="superscript"/>
          <w:lang w:bidi="fa-IR"/>
        </w:rPr>
        <w:t>2</w:t>
      </w:r>
      <w:r w:rsidRPr="003C4519">
        <w:rPr>
          <w:rFonts w:cs="B Nazanin"/>
          <w:sz w:val="20"/>
          <w:lang w:bidi="fa-IR"/>
        </w:rPr>
        <w:t xml:space="preserve">Associate Professor, Department of Geology, Imam Khomeini International University, </w:t>
      </w:r>
      <w:hyperlink r:id="rId9" w:history="1">
        <w:r w:rsidRPr="003C4519">
          <w:rPr>
            <w:rStyle w:val="Hyperlink"/>
            <w:rFonts w:cs="B Nazanin"/>
            <w:color w:val="auto"/>
            <w:sz w:val="20"/>
            <w:u w:val="none"/>
            <w:lang w:bidi="fa-IR"/>
          </w:rPr>
          <w:t>Armani@sci.ikiu.ac.ir</w:t>
        </w:r>
      </w:hyperlink>
    </w:p>
    <w:p w14:paraId="649FBDB5" w14:textId="2416F67E" w:rsidR="00802B2F" w:rsidRDefault="00802B2F" w:rsidP="003C4519">
      <w:pPr>
        <w:bidi/>
        <w:jc w:val="right"/>
        <w:rPr>
          <w:b/>
          <w:bCs/>
          <w:sz w:val="22"/>
          <w:szCs w:val="22"/>
          <w:lang w:bidi="fa-IR"/>
        </w:rPr>
      </w:pPr>
      <w:r w:rsidRPr="004109C8">
        <w:rPr>
          <w:b/>
          <w:bCs/>
          <w:sz w:val="22"/>
          <w:szCs w:val="22"/>
          <w:lang w:bidi="fa-IR"/>
        </w:rPr>
        <w:t>Abstract</w:t>
      </w:r>
      <w:r w:rsidR="000E08D9">
        <w:rPr>
          <w:b/>
          <w:bCs/>
          <w:sz w:val="22"/>
          <w:szCs w:val="22"/>
          <w:lang w:bidi="fa-IR"/>
        </w:rPr>
        <w:t xml:space="preserve"> </w:t>
      </w:r>
    </w:p>
    <w:p w14:paraId="3EA744B7" w14:textId="4EF7F5D2" w:rsidR="0042403D" w:rsidRPr="004109C8" w:rsidRDefault="0042403D" w:rsidP="008577D8">
      <w:pPr>
        <w:rPr>
          <w:b/>
          <w:bCs/>
          <w:sz w:val="22"/>
          <w:szCs w:val="22"/>
          <w:rtl/>
          <w:lang w:bidi="fa-IR"/>
        </w:rPr>
      </w:pPr>
      <w:r w:rsidRPr="0042403D">
        <w:rPr>
          <w:sz w:val="22"/>
          <w:szCs w:val="22"/>
          <w:lang w:bidi="fa-IR"/>
        </w:rPr>
        <w:t xml:space="preserve">The South Pars gas field is located in the south of the Persian Gulf and on the border between Iran and Qatar. The purpose of this research was to investigate the reservoir quality of </w:t>
      </w:r>
      <w:proofErr w:type="spellStart"/>
      <w:r w:rsidRPr="0042403D">
        <w:rPr>
          <w:sz w:val="22"/>
          <w:szCs w:val="22"/>
          <w:lang w:bidi="fa-IR"/>
        </w:rPr>
        <w:t>Kangan</w:t>
      </w:r>
      <w:proofErr w:type="spellEnd"/>
      <w:r w:rsidRPr="0042403D">
        <w:rPr>
          <w:sz w:val="22"/>
          <w:szCs w:val="22"/>
          <w:lang w:bidi="fa-IR"/>
        </w:rPr>
        <w:t xml:space="preserve"> </w:t>
      </w:r>
      <w:r w:rsidR="002940DF">
        <w:rPr>
          <w:sz w:val="22"/>
          <w:szCs w:val="22"/>
          <w:lang w:bidi="fa-IR"/>
        </w:rPr>
        <w:t>F</w:t>
      </w:r>
      <w:r w:rsidRPr="0042403D">
        <w:rPr>
          <w:sz w:val="22"/>
          <w:szCs w:val="22"/>
          <w:lang w:bidi="fa-IR"/>
        </w:rPr>
        <w:t xml:space="preserve">ormation using FMI images and sequence stratigraphy knowledge. In this regard, </w:t>
      </w:r>
      <w:r w:rsidR="000E08D9" w:rsidRPr="0042403D">
        <w:rPr>
          <w:sz w:val="22"/>
          <w:szCs w:val="22"/>
          <w:lang w:bidi="fa-IR"/>
        </w:rPr>
        <w:t xml:space="preserve">the data </w:t>
      </w:r>
      <w:r w:rsidR="000E08D9">
        <w:rPr>
          <w:sz w:val="22"/>
          <w:szCs w:val="22"/>
          <w:lang w:bidi="fa-IR"/>
        </w:rPr>
        <w:t xml:space="preserve">analysis </w:t>
      </w:r>
      <w:r w:rsidR="000E08D9" w:rsidRPr="0042403D">
        <w:rPr>
          <w:sz w:val="22"/>
          <w:szCs w:val="22"/>
          <w:lang w:bidi="fa-IR"/>
        </w:rPr>
        <w:t xml:space="preserve">of two wells was used </w:t>
      </w:r>
      <w:r w:rsidRPr="0042403D">
        <w:rPr>
          <w:sz w:val="22"/>
          <w:szCs w:val="22"/>
          <w:lang w:bidi="fa-IR"/>
        </w:rPr>
        <w:t xml:space="preserve">in order to identify the characteristics of porosity, permeability and reservoir quality of the </w:t>
      </w:r>
      <w:r w:rsidR="002940DF" w:rsidRPr="0042403D">
        <w:rPr>
          <w:sz w:val="22"/>
          <w:szCs w:val="22"/>
          <w:lang w:bidi="fa-IR"/>
        </w:rPr>
        <w:t xml:space="preserve">system </w:t>
      </w:r>
      <w:r w:rsidRPr="0042403D">
        <w:rPr>
          <w:sz w:val="22"/>
          <w:szCs w:val="22"/>
          <w:lang w:bidi="fa-IR"/>
        </w:rPr>
        <w:t xml:space="preserve">tracts, the integration of FMI images. The porosity distribution calculated by FMI images is heterogeneous in many places and shows a number of open/conductive fractures in certain places of </w:t>
      </w:r>
      <w:proofErr w:type="spellStart"/>
      <w:r w:rsidRPr="0042403D">
        <w:rPr>
          <w:sz w:val="22"/>
          <w:szCs w:val="22"/>
          <w:lang w:bidi="fa-IR"/>
        </w:rPr>
        <w:t>Kangan</w:t>
      </w:r>
      <w:proofErr w:type="spellEnd"/>
      <w:r w:rsidRPr="0042403D">
        <w:rPr>
          <w:sz w:val="22"/>
          <w:szCs w:val="22"/>
          <w:lang w:bidi="fa-IR"/>
        </w:rPr>
        <w:t xml:space="preserve"> Formation. </w:t>
      </w:r>
      <w:proofErr w:type="spellStart"/>
      <w:r w:rsidRPr="0042403D">
        <w:rPr>
          <w:sz w:val="22"/>
          <w:szCs w:val="22"/>
          <w:lang w:bidi="fa-IR"/>
        </w:rPr>
        <w:t>Stylolites</w:t>
      </w:r>
      <w:proofErr w:type="spellEnd"/>
      <w:r w:rsidRPr="0042403D">
        <w:rPr>
          <w:sz w:val="22"/>
          <w:szCs w:val="22"/>
          <w:lang w:bidi="fa-IR"/>
        </w:rPr>
        <w:t xml:space="preserve"> were seen in most of the cores, which can act as a barrier against the passage of fluids in the </w:t>
      </w:r>
      <w:r w:rsidR="008577D8" w:rsidRPr="0042403D">
        <w:rPr>
          <w:sz w:val="22"/>
          <w:szCs w:val="22"/>
          <w:lang w:bidi="fa-IR"/>
        </w:rPr>
        <w:t>reservoir</w:t>
      </w:r>
      <w:r w:rsidRPr="0042403D">
        <w:rPr>
          <w:sz w:val="22"/>
          <w:szCs w:val="22"/>
          <w:lang w:bidi="fa-IR"/>
        </w:rPr>
        <w:t xml:space="preserve">. </w:t>
      </w:r>
      <w:r w:rsidR="008577D8">
        <w:rPr>
          <w:sz w:val="22"/>
          <w:szCs w:val="22"/>
          <w:lang w:bidi="fa-IR"/>
        </w:rPr>
        <w:t>Cross bedding</w:t>
      </w:r>
      <w:r w:rsidRPr="0042403D">
        <w:rPr>
          <w:sz w:val="22"/>
          <w:szCs w:val="22"/>
          <w:lang w:bidi="fa-IR"/>
        </w:rPr>
        <w:t xml:space="preserve"> is also very common in some </w:t>
      </w:r>
      <w:r w:rsidR="008577D8" w:rsidRPr="0042403D">
        <w:rPr>
          <w:sz w:val="22"/>
          <w:szCs w:val="22"/>
          <w:lang w:bidi="fa-IR"/>
        </w:rPr>
        <w:t>intervals;</w:t>
      </w:r>
      <w:r w:rsidRPr="0042403D">
        <w:rPr>
          <w:sz w:val="22"/>
          <w:szCs w:val="22"/>
          <w:lang w:bidi="fa-IR"/>
        </w:rPr>
        <w:t xml:space="preserve"> they show different azimuths in different directions. Analyzing the heterogeneity of the images, in terms of the heterogeneity of the formation, according to the compression and guiding anomalies, indicates different heterogeneities in all intervals</w:t>
      </w:r>
      <w:r w:rsidRPr="0042403D">
        <w:rPr>
          <w:sz w:val="22"/>
          <w:szCs w:val="22"/>
          <w:rtl/>
          <w:lang w:bidi="fa-IR"/>
        </w:rPr>
        <w:t>.</w:t>
      </w:r>
    </w:p>
    <w:p w14:paraId="5F33BD9B" w14:textId="0D99115D" w:rsidR="00802B2F" w:rsidRPr="00437E39" w:rsidRDefault="00802B2F" w:rsidP="008577D8">
      <w:pPr>
        <w:bidi/>
        <w:jc w:val="right"/>
        <w:rPr>
          <w:b/>
          <w:bCs/>
          <w:sz w:val="20"/>
          <w:rtl/>
          <w:lang w:bidi="fa-IR"/>
        </w:rPr>
      </w:pPr>
      <w:r w:rsidRPr="004109C8">
        <w:rPr>
          <w:b/>
          <w:bCs/>
          <w:sz w:val="20"/>
          <w:lang w:bidi="fa-IR"/>
        </w:rPr>
        <w:t>Key words</w:t>
      </w:r>
      <w:r w:rsidR="0042403D">
        <w:rPr>
          <w:b/>
          <w:bCs/>
          <w:sz w:val="20"/>
          <w:lang w:bidi="fa-IR"/>
        </w:rPr>
        <w:t xml:space="preserve">: </w:t>
      </w:r>
      <w:r w:rsidR="008577D8">
        <w:rPr>
          <w:b/>
          <w:bCs/>
          <w:sz w:val="20"/>
          <w:lang w:bidi="fa-IR"/>
        </w:rPr>
        <w:t>Persian Gulf</w:t>
      </w:r>
      <w:r w:rsidR="0042403D" w:rsidRPr="0042403D">
        <w:rPr>
          <w:b/>
          <w:bCs/>
          <w:sz w:val="20"/>
          <w:lang w:bidi="fa-IR"/>
        </w:rPr>
        <w:t xml:space="preserve">, South Pars </w:t>
      </w:r>
      <w:r w:rsidR="00D056B9">
        <w:rPr>
          <w:b/>
          <w:bCs/>
          <w:sz w:val="20"/>
          <w:lang w:bidi="fa-IR"/>
        </w:rPr>
        <w:t>Gas</w:t>
      </w:r>
      <w:r w:rsidR="008577D8">
        <w:rPr>
          <w:b/>
          <w:bCs/>
          <w:sz w:val="20"/>
          <w:lang w:bidi="fa-IR"/>
        </w:rPr>
        <w:t xml:space="preserve"> </w:t>
      </w:r>
      <w:r w:rsidR="0042403D" w:rsidRPr="0042403D">
        <w:rPr>
          <w:b/>
          <w:bCs/>
          <w:sz w:val="20"/>
          <w:lang w:bidi="fa-IR"/>
        </w:rPr>
        <w:t>Field, Reservoir Quality, FMI</w:t>
      </w:r>
    </w:p>
    <w:p w14:paraId="38C617AB" w14:textId="77777777" w:rsidR="0042403D" w:rsidRPr="0042403D" w:rsidRDefault="0042403D" w:rsidP="00603B14">
      <w:pPr>
        <w:bidi/>
        <w:spacing w:after="0"/>
        <w:rPr>
          <w:rFonts w:eastAsia="Calibri" w:cs="B Nazanin"/>
          <w:b/>
          <w:bCs/>
          <w:sz w:val="24"/>
          <w:szCs w:val="24"/>
          <w:rtl/>
          <w:lang w:bidi="fa-IR"/>
        </w:rPr>
      </w:pPr>
      <w:r w:rsidRPr="0042403D">
        <w:rPr>
          <w:rFonts w:eastAsia="Calibri" w:cs="B Nazanin" w:hint="cs"/>
          <w:b/>
          <w:bCs/>
          <w:sz w:val="24"/>
          <w:szCs w:val="24"/>
          <w:rtl/>
          <w:lang w:bidi="fa-IR"/>
        </w:rPr>
        <w:lastRenderedPageBreak/>
        <w:t>1- پیش</w:t>
      </w:r>
      <w:r w:rsidRPr="0042403D">
        <w:rPr>
          <w:rFonts w:eastAsia="Calibri" w:cs="B Nazanin"/>
          <w:b/>
          <w:bCs/>
          <w:sz w:val="24"/>
          <w:szCs w:val="24"/>
          <w:rtl/>
          <w:lang w:bidi="fa-IR"/>
        </w:rPr>
        <w:softHyphen/>
      </w:r>
      <w:r w:rsidRPr="0042403D">
        <w:rPr>
          <w:rFonts w:eastAsia="Calibri" w:cs="B Nazanin" w:hint="cs"/>
          <w:b/>
          <w:bCs/>
          <w:sz w:val="24"/>
          <w:szCs w:val="24"/>
          <w:rtl/>
          <w:lang w:bidi="fa-IR"/>
        </w:rPr>
        <w:t>نوشتار</w:t>
      </w:r>
    </w:p>
    <w:p w14:paraId="3F957FD0" w14:textId="3B281D89" w:rsidR="0042403D" w:rsidRPr="0042403D" w:rsidRDefault="0042403D" w:rsidP="00603B14">
      <w:pPr>
        <w:bidi/>
        <w:spacing w:after="0"/>
        <w:rPr>
          <w:rFonts w:eastAsia="Calibri" w:cs="B Nazanin"/>
          <w:sz w:val="24"/>
          <w:szCs w:val="24"/>
          <w:rtl/>
          <w:lang w:bidi="fa-IR"/>
        </w:rPr>
      </w:pPr>
      <w:r w:rsidRPr="0042403D">
        <w:rPr>
          <w:rFonts w:eastAsia="Calibri" w:cs="B Nazanin"/>
          <w:sz w:val="24"/>
          <w:szCs w:val="24"/>
          <w:rtl/>
          <w:lang w:bidi="fa-IR"/>
        </w:rPr>
        <w:t>شکستگ</w:t>
      </w:r>
      <w:r w:rsidRPr="0042403D">
        <w:rPr>
          <w:rFonts w:eastAsia="Calibri" w:cs="B Nazanin" w:hint="cs"/>
          <w:sz w:val="24"/>
          <w:szCs w:val="24"/>
          <w:rtl/>
          <w:lang w:bidi="fa-IR"/>
        </w:rPr>
        <w:t>ی</w:t>
      </w:r>
      <w:r w:rsidRPr="0042403D">
        <w:rPr>
          <w:rFonts w:eastAsia="Calibri" w:cs="B Nazanin"/>
          <w:sz w:val="24"/>
          <w:szCs w:val="24"/>
          <w:rtl/>
          <w:lang w:bidi="fa-IR"/>
        </w:rPr>
        <w:t xml:space="preserve"> از عوارض مهم در </w:t>
      </w:r>
      <w:r w:rsidRPr="0042403D">
        <w:rPr>
          <w:rFonts w:eastAsia="Calibri" w:cs="B Nazanin" w:hint="cs"/>
          <w:sz w:val="24"/>
          <w:szCs w:val="24"/>
          <w:rtl/>
          <w:lang w:bidi="fa-IR"/>
        </w:rPr>
        <w:t>پیدایش</w:t>
      </w:r>
      <w:r w:rsidRPr="0042403D">
        <w:rPr>
          <w:rFonts w:eastAsia="Calibri" w:cs="B Nazanin"/>
          <w:sz w:val="24"/>
          <w:szCs w:val="24"/>
          <w:rtl/>
          <w:lang w:bidi="fa-IR"/>
        </w:rPr>
        <w:t xml:space="preserve"> ناهمگني مخزن نسبت به جريان سيال</w:t>
      </w:r>
      <w:r w:rsidR="00603B14">
        <w:rPr>
          <w:rFonts w:eastAsia="Calibri" w:cs="B Nazanin" w:hint="cs"/>
          <w:sz w:val="24"/>
          <w:szCs w:val="24"/>
          <w:rtl/>
          <w:lang w:bidi="fa-IR"/>
        </w:rPr>
        <w:t xml:space="preserve"> (</w:t>
      </w:r>
      <w:r w:rsidR="00603B14" w:rsidRPr="00603B14">
        <w:rPr>
          <w:rFonts w:eastAsia="Calibri" w:cs="B Nazanin"/>
          <w:sz w:val="20"/>
          <w:lang w:bidi="fa-IR"/>
        </w:rPr>
        <w:t>Nelson, 2001</w:t>
      </w:r>
      <w:r w:rsidR="00603B14">
        <w:rPr>
          <w:rFonts w:eastAsia="Calibri" w:cs="B Nazanin" w:hint="cs"/>
          <w:sz w:val="24"/>
          <w:szCs w:val="24"/>
          <w:rtl/>
          <w:lang w:bidi="fa-IR"/>
        </w:rPr>
        <w:t>)</w:t>
      </w:r>
      <w:r w:rsidRPr="0042403D">
        <w:rPr>
          <w:rFonts w:eastAsia="Calibri" w:cs="B Nazanin" w:hint="cs"/>
          <w:sz w:val="24"/>
          <w:szCs w:val="24"/>
          <w:rtl/>
          <w:lang w:bidi="fa-IR"/>
        </w:rPr>
        <w:t xml:space="preserve"> </w:t>
      </w:r>
      <w:r w:rsidRPr="0042403D">
        <w:rPr>
          <w:rFonts w:eastAsia="Calibri" w:cs="B Nazanin"/>
          <w:sz w:val="24"/>
          <w:szCs w:val="24"/>
          <w:lang w:bidi="fa-IR"/>
        </w:rPr>
        <w:t xml:space="preserve"> </w:t>
      </w:r>
      <w:r w:rsidRPr="0042403D">
        <w:rPr>
          <w:rFonts w:eastAsia="Calibri" w:cs="B Nazanin" w:hint="cs"/>
          <w:sz w:val="24"/>
          <w:szCs w:val="24"/>
          <w:rtl/>
          <w:lang w:bidi="fa-IR"/>
        </w:rPr>
        <w:t>و</w:t>
      </w:r>
      <w:r w:rsidRPr="0042403D">
        <w:rPr>
          <w:rFonts w:eastAsia="Calibri" w:cs="B Nazanin"/>
          <w:sz w:val="24"/>
          <w:szCs w:val="24"/>
          <w:rtl/>
          <w:lang w:bidi="fa-IR"/>
        </w:rPr>
        <w:t xml:space="preserve"> از و</w:t>
      </w:r>
      <w:r w:rsidRPr="0042403D">
        <w:rPr>
          <w:rFonts w:eastAsia="Calibri" w:cs="B Nazanin" w:hint="cs"/>
          <w:sz w:val="24"/>
          <w:szCs w:val="24"/>
          <w:rtl/>
          <w:lang w:bidi="fa-IR"/>
        </w:rPr>
        <w:t>یژگی</w:t>
      </w:r>
      <w:r w:rsidRPr="0042403D">
        <w:rPr>
          <w:rFonts w:eastAsia="Calibri" w:cs="B Nazanin"/>
          <w:sz w:val="24"/>
          <w:szCs w:val="24"/>
          <w:rtl/>
          <w:lang w:bidi="fa-IR"/>
        </w:rPr>
        <w:softHyphen/>
        <w:t>ها</w:t>
      </w:r>
      <w:r w:rsidRPr="0042403D">
        <w:rPr>
          <w:rFonts w:eastAsia="Calibri" w:cs="B Nazanin" w:hint="cs"/>
          <w:sz w:val="24"/>
          <w:szCs w:val="24"/>
          <w:rtl/>
          <w:lang w:bidi="fa-IR"/>
        </w:rPr>
        <w:t>ی</w:t>
      </w:r>
      <w:r w:rsidRPr="0042403D">
        <w:rPr>
          <w:rFonts w:eastAsia="Calibri" w:cs="B Nazanin"/>
          <w:sz w:val="24"/>
          <w:szCs w:val="24"/>
          <w:rtl/>
          <w:lang w:bidi="fa-IR"/>
        </w:rPr>
        <w:t xml:space="preserve"> ب</w:t>
      </w:r>
      <w:r w:rsidRPr="0042403D">
        <w:rPr>
          <w:rFonts w:eastAsia="Calibri" w:cs="B Nazanin" w:hint="cs"/>
          <w:sz w:val="24"/>
          <w:szCs w:val="24"/>
          <w:rtl/>
          <w:lang w:bidi="fa-IR"/>
        </w:rPr>
        <w:t>یشتر</w:t>
      </w:r>
      <w:r w:rsidRPr="0042403D">
        <w:rPr>
          <w:rFonts w:eastAsia="Calibri" w:cs="B Nazanin"/>
          <w:sz w:val="24"/>
          <w:szCs w:val="24"/>
          <w:rtl/>
          <w:lang w:bidi="fa-IR"/>
        </w:rPr>
        <w:t xml:space="preserve"> م</w:t>
      </w:r>
      <w:r w:rsidRPr="0042403D">
        <w:rPr>
          <w:rFonts w:eastAsia="Calibri" w:cs="B Nazanin" w:hint="cs"/>
          <w:sz w:val="24"/>
          <w:szCs w:val="24"/>
          <w:rtl/>
          <w:lang w:bidi="fa-IR"/>
        </w:rPr>
        <w:t>یدان</w:t>
      </w:r>
      <w:r w:rsidRPr="0042403D">
        <w:rPr>
          <w:rFonts w:eastAsia="Calibri" w:cs="B Nazanin"/>
          <w:sz w:val="24"/>
          <w:szCs w:val="24"/>
          <w:rtl/>
          <w:lang w:bidi="fa-IR"/>
        </w:rPr>
        <w:softHyphen/>
        <w:t>ها</w:t>
      </w:r>
      <w:r w:rsidRPr="0042403D">
        <w:rPr>
          <w:rFonts w:eastAsia="Calibri" w:cs="B Nazanin" w:hint="cs"/>
          <w:sz w:val="24"/>
          <w:szCs w:val="24"/>
          <w:rtl/>
          <w:lang w:bidi="fa-IR"/>
        </w:rPr>
        <w:t>ی</w:t>
      </w:r>
      <w:r w:rsidRPr="0042403D">
        <w:rPr>
          <w:rFonts w:eastAsia="Calibri" w:cs="B Nazanin"/>
          <w:sz w:val="24"/>
          <w:szCs w:val="24"/>
          <w:rtl/>
          <w:lang w:bidi="fa-IR"/>
        </w:rPr>
        <w:t xml:space="preserve"> بزرگ نفت</w:t>
      </w:r>
      <w:r w:rsidRPr="0042403D">
        <w:rPr>
          <w:rFonts w:eastAsia="Calibri" w:cs="B Nazanin" w:hint="cs"/>
          <w:sz w:val="24"/>
          <w:szCs w:val="24"/>
          <w:rtl/>
          <w:lang w:bidi="fa-IR"/>
        </w:rPr>
        <w:t>ی</w:t>
      </w:r>
      <w:r w:rsidRPr="0042403D">
        <w:rPr>
          <w:rFonts w:eastAsia="Calibri" w:cs="B Nazanin"/>
          <w:sz w:val="24"/>
          <w:szCs w:val="24"/>
          <w:rtl/>
          <w:lang w:bidi="fa-IR"/>
        </w:rPr>
        <w:t xml:space="preserve"> کربنات</w:t>
      </w:r>
      <w:r w:rsidRPr="0042403D">
        <w:rPr>
          <w:rFonts w:eastAsia="Calibri" w:cs="B Nazanin" w:hint="cs"/>
          <w:sz w:val="24"/>
          <w:szCs w:val="24"/>
          <w:rtl/>
          <w:lang w:bidi="fa-IR"/>
        </w:rPr>
        <w:t>ی</w:t>
      </w:r>
      <w:r w:rsidRPr="0042403D">
        <w:rPr>
          <w:rFonts w:eastAsia="Calibri" w:cs="B Nazanin"/>
          <w:sz w:val="24"/>
          <w:szCs w:val="24"/>
          <w:rtl/>
          <w:lang w:bidi="fa-IR"/>
        </w:rPr>
        <w:t xml:space="preserve"> هستند </w:t>
      </w:r>
      <w:r w:rsidRPr="0042403D">
        <w:rPr>
          <w:rFonts w:eastAsia="Calibri" w:cs="B Nazanin" w:hint="cs"/>
          <w:sz w:val="24"/>
          <w:szCs w:val="24"/>
          <w:rtl/>
          <w:lang w:bidi="fa-IR"/>
        </w:rPr>
        <w:t>(</w:t>
      </w:r>
      <w:r w:rsidRPr="0042403D">
        <w:rPr>
          <w:rFonts w:eastAsia="Calibri" w:cs="B Nazanin"/>
          <w:sz w:val="24"/>
          <w:szCs w:val="24"/>
          <w:rtl/>
          <w:lang w:bidi="fa-IR"/>
        </w:rPr>
        <w:t>رضا</w:t>
      </w:r>
      <w:r w:rsidRPr="0042403D">
        <w:rPr>
          <w:rFonts w:eastAsia="Calibri" w:cs="B Nazanin" w:hint="cs"/>
          <w:sz w:val="24"/>
          <w:szCs w:val="24"/>
          <w:rtl/>
          <w:lang w:bidi="fa-IR"/>
        </w:rPr>
        <w:t>یی،</w:t>
      </w:r>
      <w:r w:rsidRPr="0042403D">
        <w:rPr>
          <w:rFonts w:eastAsia="Calibri" w:cs="B Nazanin"/>
          <w:sz w:val="24"/>
          <w:szCs w:val="24"/>
          <w:rtl/>
          <w:lang w:bidi="fa-IR"/>
        </w:rPr>
        <w:t xml:space="preserve"> 1387</w:t>
      </w:r>
      <w:r w:rsidRPr="0042403D">
        <w:rPr>
          <w:rFonts w:eastAsia="Calibri" w:cs="B Nazanin" w:hint="cs"/>
          <w:sz w:val="24"/>
          <w:szCs w:val="24"/>
          <w:rtl/>
          <w:lang w:bidi="fa-IR"/>
        </w:rPr>
        <w:t xml:space="preserve">). </w:t>
      </w:r>
      <w:r w:rsidRPr="0042403D">
        <w:rPr>
          <w:rFonts w:eastAsia="Calibri" w:cs="B Nazanin"/>
          <w:sz w:val="24"/>
          <w:szCs w:val="24"/>
          <w:rtl/>
          <w:lang w:bidi="fa-IR"/>
        </w:rPr>
        <w:t>تأث</w:t>
      </w:r>
      <w:r w:rsidRPr="0042403D">
        <w:rPr>
          <w:rFonts w:eastAsia="Calibri" w:cs="B Nazanin" w:hint="cs"/>
          <w:sz w:val="24"/>
          <w:szCs w:val="24"/>
          <w:rtl/>
          <w:lang w:bidi="fa-IR"/>
        </w:rPr>
        <w:t>یر</w:t>
      </w:r>
      <w:r w:rsidRPr="0042403D">
        <w:rPr>
          <w:rFonts w:eastAsia="Calibri" w:cs="B Nazanin"/>
          <w:sz w:val="24"/>
          <w:szCs w:val="24"/>
          <w:rtl/>
          <w:lang w:bidi="fa-IR"/>
        </w:rPr>
        <w:t xml:space="preserve"> شکستگ</w:t>
      </w:r>
      <w:r w:rsidRPr="0042403D">
        <w:rPr>
          <w:rFonts w:eastAsia="Calibri" w:cs="B Nazanin" w:hint="cs"/>
          <w:sz w:val="24"/>
          <w:szCs w:val="24"/>
          <w:rtl/>
          <w:lang w:bidi="fa-IR"/>
        </w:rPr>
        <w:t>ی</w:t>
      </w:r>
      <w:r w:rsidRPr="0042403D">
        <w:rPr>
          <w:rFonts w:eastAsia="Calibri" w:cs="B Nazanin"/>
          <w:sz w:val="24"/>
          <w:szCs w:val="24"/>
          <w:rtl/>
          <w:lang w:bidi="fa-IR"/>
        </w:rPr>
        <w:t xml:space="preserve"> بر تراوا</w:t>
      </w:r>
      <w:r w:rsidRPr="0042403D">
        <w:rPr>
          <w:rFonts w:eastAsia="Calibri" w:cs="B Nazanin" w:hint="cs"/>
          <w:sz w:val="24"/>
          <w:szCs w:val="24"/>
          <w:rtl/>
          <w:lang w:bidi="fa-IR"/>
        </w:rPr>
        <w:t>یی</w:t>
      </w:r>
      <w:r w:rsidRPr="0042403D">
        <w:rPr>
          <w:rFonts w:eastAsia="Calibri" w:cs="B Nazanin"/>
          <w:sz w:val="24"/>
          <w:szCs w:val="24"/>
          <w:rtl/>
          <w:lang w:bidi="fa-IR"/>
        </w:rPr>
        <w:t xml:space="preserve"> سنگ مخزن و کنترل شدت جر</w:t>
      </w:r>
      <w:r w:rsidRPr="0042403D">
        <w:rPr>
          <w:rFonts w:eastAsia="Calibri" w:cs="B Nazanin" w:hint="cs"/>
          <w:sz w:val="24"/>
          <w:szCs w:val="24"/>
          <w:rtl/>
          <w:lang w:bidi="fa-IR"/>
        </w:rPr>
        <w:t>یان شاره (سیال) (</w:t>
      </w:r>
      <w:r w:rsidRPr="00603B14">
        <w:rPr>
          <w:rFonts w:eastAsia="Calibri" w:cs="B Nazanin"/>
          <w:sz w:val="20"/>
          <w:lang w:bidi="fa-IR"/>
        </w:rPr>
        <w:t xml:space="preserve">Philip et al., 2002; </w:t>
      </w:r>
      <w:proofErr w:type="spellStart"/>
      <w:r w:rsidRPr="00603B14">
        <w:rPr>
          <w:rFonts w:eastAsia="Calibri" w:cs="B Nazanin"/>
          <w:sz w:val="20"/>
          <w:lang w:bidi="fa-IR"/>
        </w:rPr>
        <w:t>Eichhubl</w:t>
      </w:r>
      <w:proofErr w:type="spellEnd"/>
      <w:r w:rsidRPr="00603B14">
        <w:rPr>
          <w:rFonts w:eastAsia="Calibri" w:cs="B Nazanin"/>
          <w:sz w:val="20"/>
          <w:lang w:bidi="fa-IR"/>
        </w:rPr>
        <w:t xml:space="preserve"> et al., 200</w:t>
      </w:r>
      <w:r w:rsidRPr="0042403D">
        <w:rPr>
          <w:rFonts w:eastAsia="Calibri" w:cs="B Nazanin"/>
          <w:sz w:val="24"/>
          <w:szCs w:val="24"/>
          <w:lang w:bidi="fa-IR"/>
        </w:rPr>
        <w:t>9</w:t>
      </w:r>
      <w:r w:rsidRPr="0042403D">
        <w:rPr>
          <w:rFonts w:eastAsia="Calibri" w:cs="B Nazanin" w:hint="cs"/>
          <w:sz w:val="24"/>
          <w:szCs w:val="24"/>
          <w:rtl/>
          <w:lang w:bidi="fa-IR"/>
        </w:rPr>
        <w:t xml:space="preserve">) گاه بسیار بالاست </w:t>
      </w:r>
      <w:r w:rsidRPr="0042403D">
        <w:rPr>
          <w:rFonts w:eastAsia="Calibri" w:cs="B Nazanin"/>
          <w:sz w:val="24"/>
          <w:szCs w:val="24"/>
          <w:rtl/>
          <w:lang w:bidi="fa-IR"/>
        </w:rPr>
        <w:t>(</w:t>
      </w:r>
      <w:r w:rsidRPr="0042403D">
        <w:rPr>
          <w:rFonts w:eastAsia="Calibri" w:cs="B Nazanin" w:hint="cs"/>
          <w:sz w:val="24"/>
          <w:szCs w:val="24"/>
          <w:rtl/>
          <w:lang w:bidi="fa-IR"/>
        </w:rPr>
        <w:t xml:space="preserve">سلیمانی و همکاران، 1394). </w:t>
      </w:r>
      <w:r w:rsidRPr="0042403D">
        <w:rPr>
          <w:rFonts w:eastAsia="Calibri" w:cs="B Nazanin"/>
          <w:sz w:val="24"/>
          <w:szCs w:val="24"/>
          <w:rtl/>
          <w:lang w:bidi="fa-IR"/>
        </w:rPr>
        <w:t>شکستگ</w:t>
      </w:r>
      <w:r w:rsidRPr="0042403D">
        <w:rPr>
          <w:rFonts w:eastAsia="Calibri" w:cs="B Nazanin" w:hint="cs"/>
          <w:sz w:val="24"/>
          <w:szCs w:val="24"/>
          <w:rtl/>
          <w:lang w:bidi="fa-IR"/>
        </w:rPr>
        <w:t>ی</w:t>
      </w:r>
      <w:r w:rsidRPr="0042403D">
        <w:rPr>
          <w:rFonts w:eastAsia="Calibri" w:cs="B Nazanin"/>
          <w:sz w:val="24"/>
          <w:szCs w:val="24"/>
          <w:rtl/>
          <w:lang w:bidi="fa-IR"/>
        </w:rPr>
        <w:t xml:space="preserve"> ها تخلخل را افزا</w:t>
      </w:r>
      <w:r w:rsidRPr="0042403D">
        <w:rPr>
          <w:rFonts w:eastAsia="Calibri" w:cs="B Nazanin" w:hint="cs"/>
          <w:sz w:val="24"/>
          <w:szCs w:val="24"/>
          <w:rtl/>
          <w:lang w:bidi="fa-IR"/>
        </w:rPr>
        <w:t>یش</w:t>
      </w:r>
      <w:r w:rsidRPr="0042403D">
        <w:rPr>
          <w:rFonts w:eastAsia="Calibri" w:cs="B Nazanin"/>
          <w:sz w:val="24"/>
          <w:szCs w:val="24"/>
          <w:rtl/>
          <w:lang w:bidi="fa-IR"/>
        </w:rPr>
        <w:t xml:space="preserve"> داده و</w:t>
      </w:r>
      <w:r w:rsidRPr="0042403D">
        <w:rPr>
          <w:rFonts w:eastAsia="Calibri" w:cs="B Nazanin" w:hint="cs"/>
          <w:sz w:val="24"/>
          <w:szCs w:val="24"/>
          <w:rtl/>
          <w:lang w:bidi="fa-IR"/>
        </w:rPr>
        <w:t xml:space="preserve"> </w:t>
      </w:r>
      <w:r w:rsidRPr="0042403D">
        <w:rPr>
          <w:rFonts w:eastAsia="Calibri" w:cs="B Nazanin"/>
          <w:sz w:val="24"/>
          <w:szCs w:val="24"/>
          <w:rtl/>
          <w:lang w:bidi="fa-IR"/>
        </w:rPr>
        <w:t>مهم</w:t>
      </w:r>
      <w:r w:rsidRPr="0042403D">
        <w:rPr>
          <w:rFonts w:eastAsia="Calibri" w:cs="B Nazanin"/>
          <w:sz w:val="24"/>
          <w:szCs w:val="24"/>
          <w:rtl/>
          <w:lang w:bidi="fa-IR"/>
        </w:rPr>
        <w:softHyphen/>
        <w:t>تر ا</w:t>
      </w:r>
      <w:r w:rsidRPr="0042403D">
        <w:rPr>
          <w:rFonts w:eastAsia="Calibri" w:cs="B Nazanin" w:hint="cs"/>
          <w:sz w:val="24"/>
          <w:szCs w:val="24"/>
          <w:rtl/>
          <w:lang w:bidi="fa-IR"/>
        </w:rPr>
        <w:t>ینکه</w:t>
      </w:r>
      <w:r w:rsidRPr="0042403D">
        <w:rPr>
          <w:rFonts w:eastAsia="Calibri" w:cs="B Nazanin"/>
          <w:sz w:val="24"/>
          <w:szCs w:val="24"/>
          <w:rtl/>
          <w:lang w:bidi="fa-IR"/>
        </w:rPr>
        <w:t xml:space="preserve"> در مخازن فشرده با ا</w:t>
      </w:r>
      <w:r w:rsidRPr="0042403D">
        <w:rPr>
          <w:rFonts w:eastAsia="Calibri" w:cs="B Nazanin" w:hint="cs"/>
          <w:sz w:val="24"/>
          <w:szCs w:val="24"/>
          <w:rtl/>
          <w:lang w:bidi="fa-IR"/>
        </w:rPr>
        <w:t>یجاد</w:t>
      </w:r>
      <w:r w:rsidRPr="0042403D">
        <w:rPr>
          <w:rFonts w:eastAsia="Calibri" w:cs="B Nazanin"/>
          <w:sz w:val="24"/>
          <w:szCs w:val="24"/>
          <w:rtl/>
          <w:lang w:bidi="fa-IR"/>
        </w:rPr>
        <w:t xml:space="preserve"> ارتباط </w:t>
      </w:r>
      <w:r w:rsidRPr="0042403D">
        <w:rPr>
          <w:rFonts w:eastAsia="Calibri" w:cs="B Nazanin" w:hint="cs"/>
          <w:sz w:val="24"/>
          <w:szCs w:val="24"/>
          <w:rtl/>
          <w:lang w:bidi="fa-IR"/>
        </w:rPr>
        <w:t>میان</w:t>
      </w:r>
      <w:r w:rsidRPr="0042403D">
        <w:rPr>
          <w:rFonts w:eastAsia="Calibri" w:cs="B Nazanin"/>
          <w:sz w:val="24"/>
          <w:szCs w:val="24"/>
          <w:rtl/>
          <w:lang w:bidi="fa-IR"/>
        </w:rPr>
        <w:t xml:space="preserve"> واحدها</w:t>
      </w:r>
      <w:r w:rsidRPr="0042403D">
        <w:rPr>
          <w:rFonts w:eastAsia="Calibri" w:cs="B Nazanin" w:hint="cs"/>
          <w:sz w:val="24"/>
          <w:szCs w:val="24"/>
          <w:rtl/>
          <w:lang w:bidi="fa-IR"/>
        </w:rPr>
        <w:t>ی</w:t>
      </w:r>
      <w:r w:rsidRPr="0042403D">
        <w:rPr>
          <w:rFonts w:eastAsia="Calibri" w:cs="B Nazanin"/>
          <w:sz w:val="24"/>
          <w:szCs w:val="24"/>
          <w:rtl/>
          <w:lang w:bidi="fa-IR"/>
        </w:rPr>
        <w:t xml:space="preserve"> مخزن</w:t>
      </w:r>
      <w:r w:rsidRPr="0042403D">
        <w:rPr>
          <w:rFonts w:eastAsia="Calibri" w:cs="B Nazanin" w:hint="cs"/>
          <w:sz w:val="24"/>
          <w:szCs w:val="24"/>
          <w:rtl/>
          <w:lang w:bidi="fa-IR"/>
        </w:rPr>
        <w:t>ی</w:t>
      </w:r>
      <w:r w:rsidRPr="0042403D">
        <w:rPr>
          <w:rFonts w:eastAsia="Calibri" w:cs="B Nazanin"/>
          <w:sz w:val="24"/>
          <w:szCs w:val="24"/>
          <w:rtl/>
          <w:lang w:bidi="fa-IR"/>
        </w:rPr>
        <w:t xml:space="preserve"> </w:t>
      </w:r>
      <w:r w:rsidRPr="0042403D">
        <w:rPr>
          <w:rFonts w:eastAsia="Calibri" w:cs="B Nazanin" w:hint="cs"/>
          <w:sz w:val="24"/>
          <w:szCs w:val="24"/>
          <w:rtl/>
          <w:lang w:bidi="fa-IR"/>
        </w:rPr>
        <w:t xml:space="preserve">گوناگون </w:t>
      </w:r>
      <w:r w:rsidRPr="0042403D">
        <w:rPr>
          <w:rFonts w:eastAsia="Calibri" w:cs="B Nazanin"/>
          <w:sz w:val="24"/>
          <w:szCs w:val="24"/>
          <w:rtl/>
          <w:lang w:bidi="fa-IR"/>
        </w:rPr>
        <w:t>درون م</w:t>
      </w:r>
      <w:r w:rsidRPr="0042403D">
        <w:rPr>
          <w:rFonts w:eastAsia="Calibri" w:cs="B Nazanin" w:hint="cs"/>
          <w:sz w:val="24"/>
          <w:szCs w:val="24"/>
          <w:rtl/>
          <w:lang w:bidi="fa-IR"/>
        </w:rPr>
        <w:t>یدان،</w:t>
      </w:r>
      <w:r w:rsidRPr="0042403D">
        <w:rPr>
          <w:rFonts w:eastAsia="Calibri" w:cs="B Nazanin"/>
          <w:sz w:val="24"/>
          <w:szCs w:val="24"/>
          <w:rtl/>
          <w:lang w:bidi="fa-IR"/>
        </w:rPr>
        <w:t xml:space="preserve"> تراوا</w:t>
      </w:r>
      <w:r w:rsidRPr="0042403D">
        <w:rPr>
          <w:rFonts w:eastAsia="Calibri" w:cs="B Nazanin" w:hint="cs"/>
          <w:sz w:val="24"/>
          <w:szCs w:val="24"/>
          <w:rtl/>
          <w:lang w:bidi="fa-IR"/>
        </w:rPr>
        <w:t>یی</w:t>
      </w:r>
      <w:r w:rsidRPr="0042403D">
        <w:rPr>
          <w:rFonts w:eastAsia="Calibri" w:cs="B Nazanin"/>
          <w:sz w:val="24"/>
          <w:szCs w:val="24"/>
          <w:rtl/>
          <w:lang w:bidi="fa-IR"/>
        </w:rPr>
        <w:t xml:space="preserve"> را بهبود م</w:t>
      </w:r>
      <w:r w:rsidRPr="0042403D">
        <w:rPr>
          <w:rFonts w:eastAsia="Calibri" w:cs="B Nazanin" w:hint="cs"/>
          <w:sz w:val="24"/>
          <w:szCs w:val="24"/>
          <w:rtl/>
          <w:lang w:bidi="fa-IR"/>
        </w:rPr>
        <w:t>ی</w:t>
      </w:r>
      <w:r w:rsidRPr="0042403D">
        <w:rPr>
          <w:rFonts w:eastAsia="Calibri" w:cs="B Nazanin"/>
          <w:sz w:val="24"/>
          <w:szCs w:val="24"/>
          <w:rtl/>
          <w:lang w:bidi="fa-IR"/>
        </w:rPr>
        <w:softHyphen/>
        <w:t>بخشند</w:t>
      </w:r>
      <w:r w:rsidRPr="0042403D">
        <w:rPr>
          <w:rFonts w:eastAsia="Calibri" w:cs="B Nazanin" w:hint="cs"/>
          <w:sz w:val="24"/>
          <w:szCs w:val="24"/>
          <w:rtl/>
          <w:lang w:bidi="fa-IR"/>
        </w:rPr>
        <w:t xml:space="preserve"> (</w:t>
      </w:r>
      <w:r w:rsidRPr="00603B14">
        <w:rPr>
          <w:rFonts w:eastAsia="Calibri" w:cs="B Nazanin"/>
          <w:sz w:val="20"/>
          <w:lang w:bidi="fa-IR"/>
        </w:rPr>
        <w:t>Ghosh &amp; Mitra, 2009</w:t>
      </w:r>
      <w:r w:rsidRPr="0042403D">
        <w:rPr>
          <w:rFonts w:eastAsia="Calibri" w:cs="B Nazanin" w:hint="cs"/>
          <w:sz w:val="24"/>
          <w:szCs w:val="24"/>
          <w:rtl/>
          <w:lang w:bidi="fa-IR"/>
        </w:rPr>
        <w:t xml:space="preserve">). تصاویر الکتریکی درون چاه، به ویژه تصاویر </w:t>
      </w:r>
      <w:r w:rsidRPr="00603B14">
        <w:rPr>
          <w:rFonts w:eastAsia="Calibri" w:cs="B Nazanin"/>
          <w:sz w:val="20"/>
          <w:lang w:bidi="fa-IR"/>
        </w:rPr>
        <w:t>FMI</w:t>
      </w:r>
      <w:r w:rsidRPr="0042403D">
        <w:rPr>
          <w:rFonts w:eastAsia="Calibri" w:cs="B Nazanin" w:hint="cs"/>
          <w:sz w:val="24"/>
          <w:szCs w:val="24"/>
          <w:rtl/>
          <w:lang w:bidi="fa-IR"/>
        </w:rPr>
        <w:t>، برای شناسایی کمیت و کیفیت اجزاء تخلخل هم دارای توان جدایش بالا و هم پوشش خوب پیرامونی درون چاه است. این نتایج در اثر ریزش دیواره درون چاه و وجود شیل تحت تاثیر قرار می</w:t>
      </w:r>
      <w:r w:rsidRPr="0042403D">
        <w:rPr>
          <w:rFonts w:eastAsia="Calibri" w:cs="B Nazanin"/>
          <w:sz w:val="24"/>
          <w:szCs w:val="24"/>
          <w:rtl/>
          <w:lang w:bidi="fa-IR"/>
        </w:rPr>
        <w:softHyphen/>
      </w:r>
      <w:r w:rsidRPr="0042403D">
        <w:rPr>
          <w:rFonts w:eastAsia="Calibri" w:cs="B Nazanin" w:hint="cs"/>
          <w:sz w:val="24"/>
          <w:szCs w:val="24"/>
          <w:rtl/>
          <w:lang w:bidi="fa-IR"/>
        </w:rPr>
        <w:t>گیرد (باقری، 1390).</w:t>
      </w:r>
    </w:p>
    <w:p w14:paraId="26994AF7" w14:textId="15F0D0A5" w:rsidR="00B73E7E" w:rsidRDefault="00B73E7E" w:rsidP="00603B14">
      <w:pPr>
        <w:bidi/>
        <w:spacing w:after="120"/>
        <w:rPr>
          <w:rFonts w:eastAsia="Calibri" w:cs="B Nazanin"/>
          <w:b/>
          <w:bCs/>
          <w:sz w:val="24"/>
          <w:szCs w:val="24"/>
          <w:rtl/>
          <w:lang w:bidi="fa-IR"/>
        </w:rPr>
      </w:pPr>
      <w:r w:rsidRPr="00B73E7E">
        <w:rPr>
          <w:rFonts w:eastAsia="Calibri" w:cs="B Nazanin" w:hint="cs"/>
          <w:b/>
          <w:bCs/>
          <w:sz w:val="24"/>
          <w:szCs w:val="24"/>
          <w:rtl/>
          <w:lang w:bidi="fa-IR"/>
        </w:rPr>
        <w:t>2- زمین</w:t>
      </w:r>
      <w:r w:rsidRPr="00B73E7E">
        <w:rPr>
          <w:rFonts w:eastAsia="Calibri" w:cs="B Nazanin"/>
          <w:b/>
          <w:bCs/>
          <w:sz w:val="24"/>
          <w:szCs w:val="24"/>
          <w:rtl/>
          <w:lang w:bidi="fa-IR"/>
        </w:rPr>
        <w:softHyphen/>
      </w:r>
      <w:r w:rsidRPr="00B73E7E">
        <w:rPr>
          <w:rFonts w:eastAsia="Calibri" w:cs="B Nazanin" w:hint="cs"/>
          <w:b/>
          <w:bCs/>
          <w:sz w:val="24"/>
          <w:szCs w:val="24"/>
          <w:rtl/>
          <w:lang w:bidi="fa-IR"/>
        </w:rPr>
        <w:t>شناسی</w:t>
      </w:r>
    </w:p>
    <w:p w14:paraId="5052F256" w14:textId="2DA9D1ED" w:rsidR="00B73E7E" w:rsidRPr="00B73E7E" w:rsidRDefault="00B73E7E" w:rsidP="00B948A3">
      <w:pPr>
        <w:bidi/>
        <w:spacing w:after="120"/>
        <w:rPr>
          <w:rFonts w:eastAsia="Calibri" w:cs="B Nazanin"/>
          <w:sz w:val="24"/>
          <w:szCs w:val="24"/>
          <w:rtl/>
          <w:lang w:bidi="fa-IR"/>
        </w:rPr>
      </w:pPr>
      <w:r w:rsidRPr="00B73E7E">
        <w:rPr>
          <w:rFonts w:eastAsia="Calibri" w:cs="B Nazanin" w:hint="cs"/>
          <w:sz w:val="24"/>
          <w:szCs w:val="24"/>
          <w:rtl/>
          <w:lang w:bidi="fa-IR"/>
        </w:rPr>
        <w:t>ساختمان پارس جنوبی و تداوم اصلی جنوبی آن که با عنوان گنبد شمالی قطر نامیده می</w:t>
      </w:r>
      <w:r w:rsidRPr="00B73E7E">
        <w:rPr>
          <w:rFonts w:eastAsia="Calibri" w:cs="B Nazanin"/>
          <w:sz w:val="24"/>
          <w:szCs w:val="24"/>
          <w:rtl/>
          <w:lang w:bidi="fa-IR"/>
        </w:rPr>
        <w:softHyphen/>
      </w:r>
      <w:r w:rsidRPr="00B73E7E">
        <w:rPr>
          <w:rFonts w:eastAsia="Calibri" w:cs="B Nazanin" w:hint="cs"/>
          <w:sz w:val="24"/>
          <w:szCs w:val="24"/>
          <w:rtl/>
          <w:lang w:bidi="fa-IR"/>
        </w:rPr>
        <w:t>شود بخشی از یک برجستگی قاعده</w:t>
      </w:r>
      <w:r w:rsidRPr="00B73E7E">
        <w:rPr>
          <w:rFonts w:eastAsia="Calibri" w:cs="B Nazanin"/>
          <w:sz w:val="24"/>
          <w:szCs w:val="24"/>
          <w:rtl/>
          <w:lang w:bidi="fa-IR"/>
        </w:rPr>
        <w:softHyphen/>
      </w:r>
      <w:r w:rsidRPr="00B73E7E">
        <w:rPr>
          <w:rFonts w:eastAsia="Calibri" w:cs="B Nazanin" w:hint="cs"/>
          <w:sz w:val="24"/>
          <w:szCs w:val="24"/>
          <w:rtl/>
          <w:lang w:bidi="fa-IR"/>
        </w:rPr>
        <w:t>ای ناحیه</w:t>
      </w:r>
      <w:r w:rsidRPr="00B73E7E">
        <w:rPr>
          <w:rFonts w:eastAsia="Calibri" w:cs="B Nazanin"/>
          <w:sz w:val="24"/>
          <w:szCs w:val="24"/>
          <w:rtl/>
          <w:lang w:bidi="fa-IR"/>
        </w:rPr>
        <w:softHyphen/>
      </w:r>
      <w:r w:rsidRPr="00B73E7E">
        <w:rPr>
          <w:rFonts w:eastAsia="Calibri" w:cs="B Nazanin" w:hint="cs"/>
          <w:sz w:val="24"/>
          <w:szCs w:val="24"/>
          <w:rtl/>
          <w:lang w:bidi="fa-IR"/>
        </w:rPr>
        <w:t>ای به نام کمان قطر- فارس</w:t>
      </w:r>
      <w:r w:rsidR="00B948A3">
        <w:rPr>
          <w:rFonts w:eastAsia="Calibri" w:cs="B Nazanin" w:hint="cs"/>
          <w:sz w:val="24"/>
          <w:szCs w:val="24"/>
          <w:rtl/>
          <w:lang w:bidi="fa-IR"/>
        </w:rPr>
        <w:t xml:space="preserve"> (</w:t>
      </w:r>
      <w:r w:rsidR="00B948A3" w:rsidRPr="00B948A3">
        <w:rPr>
          <w:rFonts w:eastAsia="Calibri" w:cs="B Nazanin"/>
          <w:sz w:val="20"/>
          <w:lang w:bidi="fa-IR"/>
        </w:rPr>
        <w:t>Qatar-Fars Arc</w:t>
      </w:r>
      <w:r w:rsidR="00B948A3">
        <w:rPr>
          <w:rFonts w:eastAsia="Calibri" w:cs="B Nazanin" w:hint="cs"/>
          <w:sz w:val="24"/>
          <w:szCs w:val="24"/>
          <w:rtl/>
          <w:lang w:bidi="fa-IR"/>
        </w:rPr>
        <w:t>)</w:t>
      </w:r>
      <w:r w:rsidRPr="00B73E7E">
        <w:rPr>
          <w:rFonts w:eastAsia="Calibri" w:cs="B Nazanin" w:hint="cs"/>
          <w:sz w:val="24"/>
          <w:szCs w:val="24"/>
          <w:rtl/>
          <w:lang w:bidi="fa-IR"/>
        </w:rPr>
        <w:t xml:space="preserve"> است که از جنوب شبه جزیره</w:t>
      </w:r>
      <w:r w:rsidRPr="00B73E7E">
        <w:rPr>
          <w:rFonts w:eastAsia="Calibri" w:cs="B Nazanin"/>
          <w:sz w:val="24"/>
          <w:szCs w:val="24"/>
          <w:rtl/>
          <w:lang w:bidi="fa-IR"/>
        </w:rPr>
        <w:softHyphen/>
      </w:r>
      <w:r w:rsidRPr="00B73E7E">
        <w:rPr>
          <w:rFonts w:eastAsia="Calibri" w:cs="B Nazanin" w:hint="cs"/>
          <w:sz w:val="24"/>
          <w:szCs w:val="24"/>
          <w:rtl/>
          <w:lang w:bidi="fa-IR"/>
        </w:rPr>
        <w:t>ی قطر تا جنوب ناحیه</w:t>
      </w:r>
      <w:r w:rsidRPr="00B73E7E">
        <w:rPr>
          <w:rFonts w:eastAsia="Calibri" w:cs="B Nazanin"/>
          <w:sz w:val="24"/>
          <w:szCs w:val="24"/>
          <w:rtl/>
          <w:lang w:bidi="fa-IR"/>
        </w:rPr>
        <w:softHyphen/>
      </w:r>
      <w:r w:rsidRPr="00B73E7E">
        <w:rPr>
          <w:rFonts w:eastAsia="Calibri" w:cs="B Nazanin" w:hint="cs"/>
          <w:sz w:val="24"/>
          <w:szCs w:val="24"/>
          <w:rtl/>
          <w:lang w:bidi="fa-IR"/>
        </w:rPr>
        <w:t>ی فارس در ایران امتداد داشته است و خلیج فارس را به دو حوضه</w:t>
      </w:r>
      <w:r w:rsidRPr="00B73E7E">
        <w:rPr>
          <w:rFonts w:eastAsia="Calibri" w:cs="B Nazanin"/>
          <w:sz w:val="24"/>
          <w:szCs w:val="24"/>
          <w:rtl/>
          <w:lang w:bidi="fa-IR"/>
        </w:rPr>
        <w:softHyphen/>
      </w:r>
      <w:r w:rsidRPr="00B73E7E">
        <w:rPr>
          <w:rFonts w:eastAsia="Calibri" w:cs="B Nazanin" w:hint="cs"/>
          <w:sz w:val="24"/>
          <w:szCs w:val="24"/>
          <w:rtl/>
          <w:lang w:bidi="fa-IR"/>
        </w:rPr>
        <w:t>ی رسوبی- تبخیری پرکامبرین که در دو طرف آن قرار دارد تقسیم می</w:t>
      </w:r>
      <w:r w:rsidRPr="00B73E7E">
        <w:rPr>
          <w:rFonts w:eastAsia="Calibri" w:cs="B Nazanin"/>
          <w:sz w:val="24"/>
          <w:szCs w:val="24"/>
          <w:rtl/>
          <w:lang w:bidi="fa-IR"/>
        </w:rPr>
        <w:softHyphen/>
      </w:r>
      <w:r w:rsidRPr="00B73E7E">
        <w:rPr>
          <w:rFonts w:eastAsia="Calibri" w:cs="B Nazanin" w:hint="cs"/>
          <w:sz w:val="24"/>
          <w:szCs w:val="24"/>
          <w:rtl/>
          <w:lang w:bidi="fa-IR"/>
        </w:rPr>
        <w:t>نماید. به  دلیل ماهیت برجستگی بالاآمدگی قطر- فارس، لایه</w:t>
      </w:r>
      <w:r w:rsidRPr="00B73E7E">
        <w:rPr>
          <w:rFonts w:eastAsia="Calibri" w:cs="B Nazanin"/>
          <w:sz w:val="24"/>
          <w:szCs w:val="24"/>
          <w:rtl/>
          <w:lang w:bidi="fa-IR"/>
        </w:rPr>
        <w:softHyphen/>
      </w:r>
      <w:r w:rsidRPr="00B73E7E">
        <w:rPr>
          <w:rFonts w:eastAsia="Calibri" w:cs="B Nazanin" w:hint="cs"/>
          <w:sz w:val="24"/>
          <w:szCs w:val="24"/>
          <w:rtl/>
          <w:lang w:bidi="fa-IR"/>
        </w:rPr>
        <w:t>ها و سازندهای میدان پارس جنوبی نسبت به لایه</w:t>
      </w:r>
      <w:r w:rsidRPr="00B73E7E">
        <w:rPr>
          <w:rFonts w:eastAsia="Calibri" w:cs="B Nazanin"/>
          <w:sz w:val="24"/>
          <w:szCs w:val="24"/>
          <w:rtl/>
          <w:lang w:bidi="fa-IR"/>
        </w:rPr>
        <w:softHyphen/>
      </w:r>
      <w:r w:rsidRPr="00B73E7E">
        <w:rPr>
          <w:rFonts w:eastAsia="Calibri" w:cs="B Nazanin" w:hint="cs"/>
          <w:sz w:val="24"/>
          <w:szCs w:val="24"/>
          <w:rtl/>
          <w:lang w:bidi="fa-IR"/>
        </w:rPr>
        <w:t>های همانند در میدان</w:t>
      </w:r>
      <w:r w:rsidRPr="00B73E7E">
        <w:rPr>
          <w:rFonts w:eastAsia="Calibri" w:cs="B Nazanin"/>
          <w:sz w:val="24"/>
          <w:szCs w:val="24"/>
          <w:rtl/>
          <w:lang w:bidi="fa-IR"/>
        </w:rPr>
        <w:softHyphen/>
      </w:r>
      <w:r w:rsidRPr="00B73E7E">
        <w:rPr>
          <w:rFonts w:eastAsia="Calibri" w:cs="B Nazanin" w:hint="cs"/>
          <w:sz w:val="24"/>
          <w:szCs w:val="24"/>
          <w:rtl/>
          <w:lang w:bidi="fa-IR"/>
        </w:rPr>
        <w:t>های کناری دارای ژرفا و ستبرای کمتری هستند (نجم</w:t>
      </w:r>
      <w:r w:rsidRPr="00B73E7E">
        <w:rPr>
          <w:rFonts w:eastAsia="Calibri" w:cs="B Nazanin"/>
          <w:sz w:val="24"/>
          <w:szCs w:val="24"/>
          <w:rtl/>
          <w:lang w:bidi="fa-IR"/>
        </w:rPr>
        <w:softHyphen/>
      </w:r>
      <w:r w:rsidRPr="00B73E7E">
        <w:rPr>
          <w:rFonts w:eastAsia="Calibri" w:cs="B Nazanin" w:hint="cs"/>
          <w:sz w:val="24"/>
          <w:szCs w:val="24"/>
          <w:rtl/>
          <w:lang w:bidi="fa-IR"/>
        </w:rPr>
        <w:t>آبادی، 1372).</w:t>
      </w:r>
    </w:p>
    <w:p w14:paraId="40404B6F" w14:textId="7215943C" w:rsidR="00B73E7E" w:rsidRDefault="00B73E7E" w:rsidP="00603B14">
      <w:pPr>
        <w:bidi/>
        <w:spacing w:after="0"/>
        <w:rPr>
          <w:rFonts w:eastAsia="Calibri" w:cs="B Nazanin"/>
          <w:b/>
          <w:bCs/>
          <w:sz w:val="24"/>
          <w:szCs w:val="24"/>
          <w:rtl/>
          <w:lang w:bidi="fa-IR"/>
        </w:rPr>
      </w:pPr>
      <w:r w:rsidRPr="00B73E7E">
        <w:rPr>
          <w:rFonts w:eastAsia="Calibri" w:cs="B Nazanin" w:hint="cs"/>
          <w:b/>
          <w:bCs/>
          <w:sz w:val="24"/>
          <w:szCs w:val="24"/>
          <w:rtl/>
          <w:lang w:bidi="fa-IR"/>
        </w:rPr>
        <w:t>3- روش پژوهش</w:t>
      </w:r>
    </w:p>
    <w:p w14:paraId="78F6E40B" w14:textId="77777777" w:rsidR="00FD584E" w:rsidRPr="00FD584E" w:rsidRDefault="00FD584E" w:rsidP="00603B14">
      <w:pPr>
        <w:bidi/>
        <w:spacing w:after="0"/>
        <w:rPr>
          <w:rFonts w:eastAsia="Calibri" w:cs="B Nazanin"/>
          <w:sz w:val="24"/>
          <w:szCs w:val="24"/>
          <w:rtl/>
          <w:lang w:bidi="fa-IR"/>
        </w:rPr>
      </w:pPr>
      <w:r w:rsidRPr="00FD584E">
        <w:rPr>
          <w:rFonts w:eastAsia="Calibri" w:cs="B Nazanin"/>
          <w:sz w:val="24"/>
          <w:szCs w:val="24"/>
          <w:rtl/>
          <w:lang w:bidi="fa-IR"/>
        </w:rPr>
        <w:t xml:space="preserve">در اين </w:t>
      </w:r>
      <w:r w:rsidRPr="00FD584E">
        <w:rPr>
          <w:rFonts w:eastAsia="Calibri" w:cs="B Nazanin" w:hint="cs"/>
          <w:sz w:val="24"/>
          <w:szCs w:val="24"/>
          <w:rtl/>
          <w:lang w:bidi="fa-IR"/>
        </w:rPr>
        <w:t>پژوهش</w:t>
      </w:r>
      <w:r w:rsidRPr="00FD584E">
        <w:rPr>
          <w:rFonts w:eastAsia="Calibri" w:cs="B Nazanin"/>
          <w:sz w:val="24"/>
          <w:szCs w:val="24"/>
          <w:rtl/>
          <w:lang w:bidi="fa-IR"/>
        </w:rPr>
        <w:t>، تصاو</w:t>
      </w:r>
      <w:r w:rsidRPr="00FD584E">
        <w:rPr>
          <w:rFonts w:eastAsia="Calibri" w:cs="B Nazanin" w:hint="cs"/>
          <w:sz w:val="24"/>
          <w:szCs w:val="24"/>
          <w:rtl/>
          <w:lang w:bidi="fa-IR"/>
        </w:rPr>
        <w:t>یر</w:t>
      </w:r>
      <w:r w:rsidRPr="00FD584E">
        <w:rPr>
          <w:rFonts w:eastAsia="Calibri" w:cs="B Nazanin"/>
          <w:sz w:val="24"/>
          <w:szCs w:val="24"/>
          <w:rtl/>
          <w:lang w:bidi="fa-IR"/>
        </w:rPr>
        <w:t xml:space="preserve"> </w:t>
      </w:r>
      <w:r w:rsidRPr="00B948A3">
        <w:rPr>
          <w:rFonts w:eastAsia="Calibri" w:cs="B Nazanin"/>
          <w:sz w:val="20"/>
          <w:lang w:bidi="fa-IR"/>
        </w:rPr>
        <w:t>FMI</w:t>
      </w:r>
      <w:r w:rsidRPr="00FD584E">
        <w:rPr>
          <w:rFonts w:eastAsia="Calibri" w:cs="B Nazanin"/>
          <w:sz w:val="24"/>
          <w:szCs w:val="24"/>
          <w:rtl/>
          <w:lang w:bidi="fa-IR"/>
        </w:rPr>
        <w:t xml:space="preserve"> چاه ها</w:t>
      </w:r>
      <w:r w:rsidRPr="00FD584E">
        <w:rPr>
          <w:rFonts w:eastAsia="Calibri" w:cs="B Nazanin" w:hint="cs"/>
          <w:sz w:val="24"/>
          <w:szCs w:val="24"/>
          <w:rtl/>
          <w:lang w:bidi="fa-IR"/>
        </w:rPr>
        <w:t>ی</w:t>
      </w:r>
      <w:r w:rsidRPr="00FD584E">
        <w:rPr>
          <w:rFonts w:eastAsia="Calibri" w:cs="B Nazanin"/>
          <w:sz w:val="24"/>
          <w:szCs w:val="24"/>
          <w:rtl/>
          <w:lang w:bidi="fa-IR"/>
        </w:rPr>
        <w:t xml:space="preserve"> </w:t>
      </w:r>
      <w:r w:rsidRPr="00B948A3">
        <w:rPr>
          <w:rFonts w:eastAsia="Calibri" w:cs="B Nazanin"/>
          <w:sz w:val="20"/>
          <w:lang w:bidi="fa-IR"/>
        </w:rPr>
        <w:t>A</w:t>
      </w:r>
      <w:r w:rsidRPr="00FD584E">
        <w:rPr>
          <w:rFonts w:eastAsia="Calibri" w:cs="B Nazanin"/>
          <w:sz w:val="24"/>
          <w:szCs w:val="24"/>
          <w:rtl/>
          <w:lang w:bidi="fa-IR"/>
        </w:rPr>
        <w:t xml:space="preserve"> و </w:t>
      </w:r>
      <w:r w:rsidRPr="00B948A3">
        <w:rPr>
          <w:rFonts w:eastAsia="Calibri" w:cs="B Nazanin"/>
          <w:sz w:val="20"/>
          <w:lang w:bidi="fa-IR"/>
        </w:rPr>
        <w:t>B</w:t>
      </w:r>
      <w:r w:rsidRPr="00FD584E">
        <w:rPr>
          <w:rFonts w:eastAsia="Calibri" w:cs="B Nazanin"/>
          <w:sz w:val="24"/>
          <w:szCs w:val="24"/>
          <w:rtl/>
          <w:lang w:bidi="fa-IR"/>
        </w:rPr>
        <w:t xml:space="preserve"> </w:t>
      </w:r>
      <w:r w:rsidRPr="00FD584E">
        <w:rPr>
          <w:rFonts w:eastAsia="Calibri" w:cs="B Nazanin" w:hint="cs"/>
          <w:sz w:val="24"/>
          <w:szCs w:val="24"/>
          <w:rtl/>
          <w:lang w:bidi="fa-IR"/>
        </w:rPr>
        <w:t>برای</w:t>
      </w:r>
      <w:r w:rsidRPr="00FD584E">
        <w:rPr>
          <w:rFonts w:eastAsia="Calibri" w:cs="B Nazanin"/>
          <w:sz w:val="24"/>
          <w:szCs w:val="24"/>
          <w:rtl/>
          <w:lang w:bidi="fa-IR"/>
        </w:rPr>
        <w:t xml:space="preserve"> شناسايي عوارض ساختار</w:t>
      </w:r>
      <w:r w:rsidRPr="00FD584E">
        <w:rPr>
          <w:rFonts w:eastAsia="Calibri" w:cs="B Nazanin" w:hint="cs"/>
          <w:sz w:val="24"/>
          <w:szCs w:val="24"/>
          <w:rtl/>
          <w:lang w:bidi="fa-IR"/>
        </w:rPr>
        <w:t>ی</w:t>
      </w:r>
      <w:r w:rsidRPr="00FD584E">
        <w:rPr>
          <w:rFonts w:eastAsia="Calibri" w:cs="B Nazanin"/>
          <w:sz w:val="24"/>
          <w:szCs w:val="24"/>
          <w:rtl/>
          <w:lang w:bidi="fa-IR"/>
        </w:rPr>
        <w:t xml:space="preserve"> مانند لا</w:t>
      </w:r>
      <w:r w:rsidRPr="00FD584E">
        <w:rPr>
          <w:rFonts w:eastAsia="Calibri" w:cs="B Nazanin" w:hint="cs"/>
          <w:sz w:val="24"/>
          <w:szCs w:val="24"/>
          <w:rtl/>
          <w:lang w:bidi="fa-IR"/>
        </w:rPr>
        <w:t>یه</w:t>
      </w:r>
      <w:r w:rsidRPr="00FD584E">
        <w:rPr>
          <w:rFonts w:eastAsia="Calibri" w:cs="B Nazanin"/>
          <w:sz w:val="24"/>
          <w:szCs w:val="24"/>
          <w:rtl/>
          <w:lang w:bidi="fa-IR"/>
        </w:rPr>
        <w:softHyphen/>
        <w:t>بند</w:t>
      </w:r>
      <w:r w:rsidRPr="00FD584E">
        <w:rPr>
          <w:rFonts w:eastAsia="Calibri" w:cs="B Nazanin" w:hint="cs"/>
          <w:sz w:val="24"/>
          <w:szCs w:val="24"/>
          <w:rtl/>
          <w:lang w:bidi="fa-IR"/>
        </w:rPr>
        <w:t>ی،</w:t>
      </w:r>
      <w:r w:rsidRPr="00FD584E">
        <w:rPr>
          <w:rFonts w:eastAsia="Calibri" w:cs="B Nazanin"/>
          <w:sz w:val="24"/>
          <w:szCs w:val="24"/>
          <w:rtl/>
          <w:lang w:bidi="fa-IR"/>
        </w:rPr>
        <w:t xml:space="preserve"> انواع شکستگ</w:t>
      </w:r>
      <w:r w:rsidRPr="00FD584E">
        <w:rPr>
          <w:rFonts w:eastAsia="Calibri" w:cs="B Nazanin" w:hint="cs"/>
          <w:sz w:val="24"/>
          <w:szCs w:val="24"/>
          <w:rtl/>
          <w:lang w:bidi="fa-IR"/>
        </w:rPr>
        <w:t>ی</w:t>
      </w:r>
      <w:r w:rsidRPr="00FD584E">
        <w:rPr>
          <w:rFonts w:eastAsia="Calibri" w:cs="B Nazanin"/>
          <w:sz w:val="24"/>
          <w:szCs w:val="24"/>
          <w:rtl/>
          <w:lang w:bidi="fa-IR"/>
        </w:rPr>
        <w:softHyphen/>
        <w:t>ها</w:t>
      </w:r>
      <w:r w:rsidRPr="00FD584E">
        <w:rPr>
          <w:rFonts w:eastAsia="Calibri" w:cs="B Nazanin" w:hint="cs"/>
          <w:sz w:val="24"/>
          <w:szCs w:val="24"/>
          <w:rtl/>
          <w:lang w:bidi="fa-IR"/>
        </w:rPr>
        <w:t>،</w:t>
      </w:r>
      <w:r w:rsidRPr="00FD584E">
        <w:rPr>
          <w:rFonts w:eastAsia="Calibri" w:cs="B Nazanin"/>
          <w:sz w:val="24"/>
          <w:szCs w:val="24"/>
          <w:rtl/>
          <w:lang w:bidi="fa-IR"/>
        </w:rPr>
        <w:t xml:space="preserve"> است</w:t>
      </w:r>
      <w:r w:rsidRPr="00FD584E">
        <w:rPr>
          <w:rFonts w:eastAsia="Calibri" w:cs="B Nazanin" w:hint="cs"/>
          <w:sz w:val="24"/>
          <w:szCs w:val="24"/>
          <w:rtl/>
          <w:lang w:bidi="fa-IR"/>
        </w:rPr>
        <w:t>یلولیت</w:t>
      </w:r>
      <w:r w:rsidRPr="00FD584E">
        <w:rPr>
          <w:rFonts w:eastAsia="Calibri" w:cs="B Nazanin"/>
          <w:sz w:val="24"/>
          <w:szCs w:val="24"/>
          <w:rtl/>
          <w:lang w:bidi="fa-IR"/>
        </w:rPr>
        <w:softHyphen/>
        <w:t xml:space="preserve">ها و ديگر عوارض </w:t>
      </w:r>
      <w:r w:rsidRPr="00FD584E">
        <w:rPr>
          <w:rFonts w:eastAsia="Calibri" w:cs="B Nazanin" w:hint="cs"/>
          <w:sz w:val="24"/>
          <w:szCs w:val="24"/>
          <w:rtl/>
          <w:lang w:bidi="fa-IR"/>
        </w:rPr>
        <w:t>وابسته</w:t>
      </w:r>
      <w:r w:rsidRPr="00FD584E">
        <w:rPr>
          <w:rFonts w:eastAsia="Calibri" w:cs="B Nazanin"/>
          <w:sz w:val="24"/>
          <w:szCs w:val="24"/>
          <w:rtl/>
          <w:lang w:bidi="fa-IR"/>
        </w:rPr>
        <w:t xml:space="preserve"> به دقت مورد بررس</w:t>
      </w:r>
      <w:r w:rsidRPr="00FD584E">
        <w:rPr>
          <w:rFonts w:eastAsia="Calibri" w:cs="B Nazanin" w:hint="cs"/>
          <w:sz w:val="24"/>
          <w:szCs w:val="24"/>
          <w:rtl/>
          <w:lang w:bidi="fa-IR"/>
        </w:rPr>
        <w:t>ی</w:t>
      </w:r>
      <w:r w:rsidRPr="00FD584E">
        <w:rPr>
          <w:rFonts w:eastAsia="Calibri" w:cs="B Nazanin"/>
          <w:sz w:val="24"/>
          <w:szCs w:val="24"/>
          <w:rtl/>
          <w:lang w:bidi="fa-IR"/>
        </w:rPr>
        <w:t xml:space="preserve"> قرار گرفت و از آنها برا</w:t>
      </w:r>
      <w:r w:rsidRPr="00FD584E">
        <w:rPr>
          <w:rFonts w:eastAsia="Calibri" w:cs="B Nazanin" w:hint="cs"/>
          <w:sz w:val="24"/>
          <w:szCs w:val="24"/>
          <w:rtl/>
          <w:lang w:bidi="fa-IR"/>
        </w:rPr>
        <w:t>ی</w:t>
      </w:r>
      <w:r w:rsidRPr="00FD584E">
        <w:rPr>
          <w:rFonts w:eastAsia="Calibri" w:cs="B Nazanin"/>
          <w:sz w:val="24"/>
          <w:szCs w:val="24"/>
          <w:rtl/>
          <w:lang w:bidi="fa-IR"/>
        </w:rPr>
        <w:t xml:space="preserve"> </w:t>
      </w:r>
      <w:r w:rsidRPr="00FD584E">
        <w:rPr>
          <w:rFonts w:eastAsia="Calibri" w:cs="B Nazanin" w:hint="cs"/>
          <w:sz w:val="24"/>
          <w:szCs w:val="24"/>
          <w:rtl/>
          <w:lang w:bidi="fa-IR"/>
        </w:rPr>
        <w:t xml:space="preserve">شناسایی </w:t>
      </w:r>
      <w:r w:rsidRPr="00FD584E">
        <w:rPr>
          <w:rFonts w:eastAsia="Calibri" w:cs="B Nazanin"/>
          <w:sz w:val="24"/>
          <w:szCs w:val="24"/>
          <w:rtl/>
          <w:lang w:bidi="fa-IR"/>
        </w:rPr>
        <w:t>ک</w:t>
      </w:r>
      <w:r w:rsidRPr="00FD584E">
        <w:rPr>
          <w:rFonts w:eastAsia="Calibri" w:cs="B Nazanin" w:hint="cs"/>
          <w:sz w:val="24"/>
          <w:szCs w:val="24"/>
          <w:rtl/>
          <w:lang w:bidi="fa-IR"/>
        </w:rPr>
        <w:t>یفیت</w:t>
      </w:r>
      <w:r w:rsidRPr="00FD584E">
        <w:rPr>
          <w:rFonts w:eastAsia="Calibri" w:cs="B Nazanin"/>
          <w:sz w:val="24"/>
          <w:szCs w:val="24"/>
          <w:rtl/>
          <w:lang w:bidi="fa-IR"/>
        </w:rPr>
        <w:t xml:space="preserve"> مخزن</w:t>
      </w:r>
      <w:r w:rsidRPr="00FD584E">
        <w:rPr>
          <w:rFonts w:eastAsia="Calibri" w:cs="B Nazanin" w:hint="cs"/>
          <w:sz w:val="24"/>
          <w:szCs w:val="24"/>
          <w:rtl/>
          <w:lang w:bidi="fa-IR"/>
        </w:rPr>
        <w:t>ی</w:t>
      </w:r>
      <w:r w:rsidRPr="00FD584E">
        <w:rPr>
          <w:rFonts w:eastAsia="Calibri" w:cs="B Nazanin"/>
          <w:sz w:val="24"/>
          <w:szCs w:val="24"/>
          <w:rtl/>
          <w:lang w:bidi="fa-IR"/>
        </w:rPr>
        <w:t xml:space="preserve"> </w:t>
      </w:r>
      <w:r w:rsidRPr="00FD584E">
        <w:rPr>
          <w:rFonts w:eastAsia="Calibri" w:cs="B Nazanin" w:hint="cs"/>
          <w:sz w:val="24"/>
          <w:szCs w:val="24"/>
          <w:rtl/>
          <w:lang w:bidi="fa-IR"/>
        </w:rPr>
        <w:t>بهره</w:t>
      </w:r>
      <w:r w:rsidRPr="00FD584E">
        <w:rPr>
          <w:rFonts w:eastAsia="Calibri" w:cs="B Nazanin"/>
          <w:sz w:val="24"/>
          <w:szCs w:val="24"/>
          <w:rtl/>
          <w:lang w:bidi="fa-IR"/>
        </w:rPr>
        <w:softHyphen/>
      </w:r>
      <w:r w:rsidRPr="00FD584E">
        <w:rPr>
          <w:rFonts w:eastAsia="Calibri" w:cs="B Nazanin" w:hint="cs"/>
          <w:sz w:val="24"/>
          <w:szCs w:val="24"/>
          <w:rtl/>
          <w:lang w:bidi="fa-IR"/>
        </w:rPr>
        <w:t>گیری</w:t>
      </w:r>
      <w:r w:rsidRPr="00FD584E">
        <w:rPr>
          <w:rFonts w:eastAsia="Calibri" w:cs="B Nazanin"/>
          <w:sz w:val="24"/>
          <w:szCs w:val="24"/>
          <w:rtl/>
          <w:lang w:bidi="fa-IR"/>
        </w:rPr>
        <w:t xml:space="preserve"> شد.</w:t>
      </w:r>
      <w:r w:rsidRPr="00FD584E">
        <w:rPr>
          <w:rFonts w:eastAsia="Calibri" w:cs="B Nazanin" w:hint="cs"/>
          <w:sz w:val="24"/>
          <w:szCs w:val="24"/>
          <w:rtl/>
          <w:lang w:bidi="fa-IR"/>
        </w:rPr>
        <w:t xml:space="preserve"> مهم</w:t>
      </w:r>
      <w:r w:rsidRPr="00FD584E">
        <w:rPr>
          <w:rFonts w:eastAsia="Calibri" w:cs="B Nazanin"/>
          <w:sz w:val="24"/>
          <w:szCs w:val="24"/>
          <w:rtl/>
          <w:lang w:bidi="fa-IR"/>
        </w:rPr>
        <w:softHyphen/>
      </w:r>
      <w:r w:rsidRPr="00FD584E">
        <w:rPr>
          <w:rFonts w:eastAsia="Calibri" w:cs="B Nazanin"/>
          <w:sz w:val="24"/>
          <w:szCs w:val="24"/>
          <w:rtl/>
          <w:lang w:bidi="fa-IR"/>
        </w:rPr>
        <w:softHyphen/>
      </w:r>
      <w:r w:rsidRPr="00FD584E">
        <w:rPr>
          <w:rFonts w:eastAsia="Calibri" w:cs="B Nazanin" w:hint="cs"/>
          <w:sz w:val="24"/>
          <w:szCs w:val="24"/>
          <w:rtl/>
          <w:lang w:bidi="fa-IR"/>
        </w:rPr>
        <w:t>ترین روش بررسی نمودارهای تصویری، شناسایی و تفسیر رنگ</w:t>
      </w:r>
      <w:r w:rsidRPr="00FD584E">
        <w:rPr>
          <w:rFonts w:eastAsia="Calibri" w:cs="B Nazanin"/>
          <w:sz w:val="24"/>
          <w:szCs w:val="24"/>
          <w:rtl/>
          <w:lang w:bidi="fa-IR"/>
        </w:rPr>
        <w:softHyphen/>
      </w:r>
      <w:r w:rsidRPr="00FD584E">
        <w:rPr>
          <w:rFonts w:eastAsia="Calibri" w:cs="B Nazanin" w:hint="cs"/>
          <w:sz w:val="24"/>
          <w:szCs w:val="24"/>
          <w:rtl/>
          <w:lang w:bidi="fa-IR"/>
        </w:rPr>
        <w:t>ها، حفره</w:t>
      </w:r>
      <w:r w:rsidRPr="00FD584E">
        <w:rPr>
          <w:rFonts w:eastAsia="Calibri" w:cs="B Nazanin"/>
          <w:sz w:val="24"/>
          <w:szCs w:val="24"/>
          <w:rtl/>
          <w:lang w:bidi="fa-IR"/>
        </w:rPr>
        <w:softHyphen/>
      </w:r>
      <w:r w:rsidRPr="00FD584E">
        <w:rPr>
          <w:rFonts w:eastAsia="Calibri" w:cs="B Nazanin" w:hint="cs"/>
          <w:sz w:val="24"/>
          <w:szCs w:val="24"/>
          <w:rtl/>
          <w:lang w:bidi="fa-IR"/>
        </w:rPr>
        <w:t>ها و نحوه ارتباط آنها و لایه مرزهای سکانسی است. همچنین همبستگی یافته</w:t>
      </w:r>
      <w:r w:rsidRPr="00FD584E">
        <w:rPr>
          <w:rFonts w:eastAsia="Calibri" w:cs="B Nazanin"/>
          <w:sz w:val="24"/>
          <w:szCs w:val="24"/>
          <w:rtl/>
          <w:lang w:bidi="fa-IR"/>
        </w:rPr>
        <w:softHyphen/>
      </w:r>
      <w:r w:rsidRPr="00FD584E">
        <w:rPr>
          <w:rFonts w:eastAsia="Calibri" w:cs="B Nazanin" w:hint="cs"/>
          <w:sz w:val="24"/>
          <w:szCs w:val="24"/>
          <w:rtl/>
          <w:lang w:bidi="fa-IR"/>
        </w:rPr>
        <w:t>ها با بررسی تصاویر با داده</w:t>
      </w:r>
      <w:r w:rsidRPr="00FD584E">
        <w:rPr>
          <w:rFonts w:eastAsia="Calibri" w:cs="B Nazanin"/>
          <w:sz w:val="24"/>
          <w:szCs w:val="24"/>
          <w:rtl/>
          <w:lang w:bidi="fa-IR"/>
        </w:rPr>
        <w:softHyphen/>
      </w:r>
      <w:r w:rsidRPr="00FD584E">
        <w:rPr>
          <w:rFonts w:eastAsia="Calibri" w:cs="B Nazanin" w:hint="cs"/>
          <w:sz w:val="24"/>
          <w:szCs w:val="24"/>
          <w:rtl/>
          <w:lang w:bidi="fa-IR"/>
        </w:rPr>
        <w:t>های نمودارهای ترسیمی چاه</w:t>
      </w:r>
      <w:r w:rsidRPr="00FD584E">
        <w:rPr>
          <w:rFonts w:eastAsia="Calibri" w:cs="B Nazanin"/>
          <w:sz w:val="24"/>
          <w:szCs w:val="24"/>
          <w:rtl/>
          <w:lang w:bidi="fa-IR"/>
        </w:rPr>
        <w:softHyphen/>
      </w:r>
      <w:r w:rsidRPr="00FD584E">
        <w:rPr>
          <w:rFonts w:eastAsia="Calibri" w:cs="B Nazanin" w:hint="cs"/>
          <w:sz w:val="24"/>
          <w:szCs w:val="24"/>
          <w:rtl/>
          <w:lang w:bidi="fa-IR"/>
        </w:rPr>
        <w:t>ها، نتایج بهتری را برای شناسایی سه ویژگی مهم کربنات</w:t>
      </w:r>
      <w:r w:rsidRPr="00FD584E">
        <w:rPr>
          <w:rFonts w:eastAsia="Calibri" w:cs="B Nazanin"/>
          <w:sz w:val="24"/>
          <w:szCs w:val="24"/>
          <w:rtl/>
          <w:lang w:bidi="fa-IR"/>
        </w:rPr>
        <w:softHyphen/>
      </w:r>
      <w:r w:rsidRPr="00FD584E">
        <w:rPr>
          <w:rFonts w:eastAsia="Calibri" w:cs="B Nazanin" w:hint="cs"/>
          <w:sz w:val="24"/>
          <w:szCs w:val="24"/>
          <w:rtl/>
          <w:lang w:bidi="fa-IR"/>
        </w:rPr>
        <w:t>ها (تخلخل-تراوایی و رخساره</w:t>
      </w:r>
      <w:r w:rsidRPr="00FD584E">
        <w:rPr>
          <w:rFonts w:eastAsia="Calibri" w:cs="B Nazanin"/>
          <w:sz w:val="24"/>
          <w:szCs w:val="24"/>
          <w:rtl/>
          <w:lang w:bidi="fa-IR"/>
        </w:rPr>
        <w:softHyphen/>
      </w:r>
      <w:r w:rsidRPr="00FD584E">
        <w:rPr>
          <w:rFonts w:eastAsia="Calibri" w:cs="B Nazanin" w:hint="cs"/>
          <w:sz w:val="24"/>
          <w:szCs w:val="24"/>
          <w:rtl/>
          <w:lang w:bidi="fa-IR"/>
        </w:rPr>
        <w:t xml:space="preserve">های مخزنی) بدست داد (باقری، 1390). </w:t>
      </w:r>
    </w:p>
    <w:p w14:paraId="366BFEB9" w14:textId="77777777" w:rsidR="00FD584E" w:rsidRPr="00FD584E" w:rsidRDefault="00FD584E" w:rsidP="00603B14">
      <w:pPr>
        <w:bidi/>
        <w:spacing w:after="0"/>
        <w:rPr>
          <w:rFonts w:eastAsia="Calibri" w:cs="B Nazanin"/>
          <w:b/>
          <w:bCs/>
          <w:sz w:val="24"/>
          <w:szCs w:val="24"/>
          <w:rtl/>
          <w:lang w:bidi="fa-IR"/>
        </w:rPr>
      </w:pPr>
      <w:r w:rsidRPr="00FD584E">
        <w:rPr>
          <w:rFonts w:eastAsia="Calibri" w:cs="B Nazanin" w:hint="cs"/>
          <w:b/>
          <w:bCs/>
          <w:sz w:val="24"/>
          <w:szCs w:val="24"/>
          <w:rtl/>
          <w:lang w:bidi="fa-IR"/>
        </w:rPr>
        <w:t>4- گفتگو</w:t>
      </w:r>
    </w:p>
    <w:p w14:paraId="5901E84D" w14:textId="55DC9C93" w:rsidR="00FD584E" w:rsidRPr="00FD584E" w:rsidRDefault="00FD584E" w:rsidP="00603B14">
      <w:pPr>
        <w:bidi/>
        <w:spacing w:after="0"/>
        <w:rPr>
          <w:rFonts w:eastAsia="Calibri" w:cs="B Nazanin"/>
          <w:sz w:val="24"/>
          <w:szCs w:val="24"/>
          <w:rtl/>
          <w:lang w:bidi="fa-IR"/>
        </w:rPr>
      </w:pPr>
      <w:r w:rsidRPr="00FD584E">
        <w:rPr>
          <w:rFonts w:eastAsia="Calibri" w:cs="B Nazanin" w:hint="cs"/>
          <w:sz w:val="24"/>
          <w:szCs w:val="24"/>
          <w:rtl/>
          <w:lang w:bidi="fa-IR"/>
        </w:rPr>
        <w:t>همراه با نمودارهای مرسوم چاه</w:t>
      </w:r>
      <w:r w:rsidRPr="00FD584E">
        <w:rPr>
          <w:rFonts w:eastAsia="Calibri" w:cs="B Nazanin"/>
          <w:sz w:val="24"/>
          <w:szCs w:val="24"/>
          <w:rtl/>
          <w:lang w:bidi="fa-IR"/>
        </w:rPr>
        <w:softHyphen/>
      </w:r>
      <w:r w:rsidRPr="00FD584E">
        <w:rPr>
          <w:rFonts w:eastAsia="Calibri" w:cs="B Nazanin" w:hint="cs"/>
          <w:sz w:val="24"/>
          <w:szCs w:val="24"/>
          <w:rtl/>
          <w:lang w:bidi="fa-IR"/>
        </w:rPr>
        <w:t>نگاری، نمودارهای تصویری می</w:t>
      </w:r>
      <w:r w:rsidRPr="00FD584E">
        <w:rPr>
          <w:rFonts w:eastAsia="Calibri" w:cs="B Nazanin"/>
          <w:sz w:val="24"/>
          <w:szCs w:val="24"/>
          <w:rtl/>
          <w:lang w:bidi="fa-IR"/>
        </w:rPr>
        <w:softHyphen/>
      </w:r>
      <w:r w:rsidRPr="00FD584E">
        <w:rPr>
          <w:rFonts w:eastAsia="Calibri" w:cs="B Nazanin" w:hint="cs"/>
          <w:sz w:val="24"/>
          <w:szCs w:val="24"/>
          <w:rtl/>
          <w:lang w:bidi="fa-IR"/>
        </w:rPr>
        <w:t>توانند</w:t>
      </w:r>
      <w:r w:rsidR="00603B14">
        <w:rPr>
          <w:rFonts w:eastAsia="Calibri" w:cs="B Nazanin" w:hint="cs"/>
          <w:sz w:val="24"/>
          <w:szCs w:val="24"/>
          <w:rtl/>
          <w:lang w:bidi="fa-IR"/>
        </w:rPr>
        <w:t xml:space="preserve"> </w:t>
      </w:r>
      <w:r w:rsidRPr="00FD584E">
        <w:rPr>
          <w:rFonts w:eastAsia="Calibri" w:cs="B Nazanin" w:hint="cs"/>
          <w:sz w:val="24"/>
          <w:szCs w:val="24"/>
          <w:rtl/>
          <w:lang w:bidi="fa-IR"/>
        </w:rPr>
        <w:t>در بررسی و شناسایی ساختارهای داخلی یا فابریک سنگ در لایه</w:t>
      </w:r>
      <w:r w:rsidRPr="00FD584E">
        <w:rPr>
          <w:rFonts w:eastAsia="Calibri" w:cs="B Nazanin"/>
          <w:sz w:val="24"/>
          <w:szCs w:val="24"/>
          <w:rtl/>
          <w:lang w:bidi="fa-IR"/>
        </w:rPr>
        <w:softHyphen/>
      </w:r>
      <w:r w:rsidRPr="00FD584E">
        <w:rPr>
          <w:rFonts w:eastAsia="Calibri" w:cs="B Nazanin" w:hint="cs"/>
          <w:sz w:val="24"/>
          <w:szCs w:val="24"/>
          <w:rtl/>
          <w:lang w:bidi="fa-IR"/>
        </w:rPr>
        <w:t>های مخزنی مورد بهره</w:t>
      </w:r>
      <w:r w:rsidRPr="00FD584E">
        <w:rPr>
          <w:rFonts w:eastAsia="Calibri" w:cs="B Nazanin"/>
          <w:sz w:val="24"/>
          <w:szCs w:val="24"/>
          <w:rtl/>
          <w:lang w:bidi="fa-IR"/>
        </w:rPr>
        <w:softHyphen/>
      </w:r>
      <w:r w:rsidRPr="00FD584E">
        <w:rPr>
          <w:rFonts w:eastAsia="Calibri" w:cs="B Nazanin" w:hint="cs"/>
          <w:sz w:val="24"/>
          <w:szCs w:val="24"/>
          <w:rtl/>
          <w:lang w:bidi="fa-IR"/>
        </w:rPr>
        <w:t>برداری قرار گیرد. مخازن کربناته می</w:t>
      </w:r>
      <w:r w:rsidRPr="00FD584E">
        <w:rPr>
          <w:rFonts w:eastAsia="Calibri" w:cs="B Nazanin"/>
          <w:sz w:val="24"/>
          <w:szCs w:val="24"/>
          <w:rtl/>
          <w:lang w:bidi="fa-IR"/>
        </w:rPr>
        <w:softHyphen/>
      </w:r>
      <w:r w:rsidRPr="00FD584E">
        <w:rPr>
          <w:rFonts w:eastAsia="Calibri" w:cs="B Nazanin" w:hint="cs"/>
          <w:sz w:val="24"/>
          <w:szCs w:val="24"/>
          <w:rtl/>
          <w:lang w:bidi="fa-IR"/>
        </w:rPr>
        <w:t>توانند توده</w:t>
      </w:r>
      <w:r w:rsidRPr="00FD584E">
        <w:rPr>
          <w:rFonts w:eastAsia="Calibri" w:cs="B Nazanin"/>
          <w:sz w:val="24"/>
          <w:szCs w:val="24"/>
          <w:rtl/>
          <w:lang w:bidi="fa-IR"/>
        </w:rPr>
        <w:softHyphen/>
      </w:r>
      <w:r w:rsidRPr="00FD584E">
        <w:rPr>
          <w:rFonts w:eastAsia="Calibri" w:cs="B Nazanin" w:hint="cs"/>
          <w:sz w:val="24"/>
          <w:szCs w:val="24"/>
          <w:rtl/>
          <w:lang w:bidi="fa-IR"/>
        </w:rPr>
        <w:t>ای یا دارای لایه</w:t>
      </w:r>
      <w:r w:rsidRPr="00FD584E">
        <w:rPr>
          <w:rFonts w:eastAsia="Calibri" w:cs="B Nazanin"/>
          <w:sz w:val="24"/>
          <w:szCs w:val="24"/>
          <w:rtl/>
          <w:lang w:bidi="fa-IR"/>
        </w:rPr>
        <w:softHyphen/>
      </w:r>
      <w:r w:rsidRPr="00FD584E">
        <w:rPr>
          <w:rFonts w:eastAsia="Calibri" w:cs="B Nazanin" w:hint="cs"/>
          <w:sz w:val="24"/>
          <w:szCs w:val="24"/>
          <w:rtl/>
          <w:lang w:bidi="fa-IR"/>
        </w:rPr>
        <w:t>بندی باشند. بخش</w:t>
      </w:r>
      <w:r w:rsidRPr="00FD584E">
        <w:rPr>
          <w:rFonts w:eastAsia="Calibri" w:cs="B Nazanin"/>
          <w:sz w:val="24"/>
          <w:szCs w:val="24"/>
          <w:rtl/>
          <w:lang w:bidi="fa-IR"/>
        </w:rPr>
        <w:softHyphen/>
      </w:r>
      <w:r w:rsidRPr="00FD584E">
        <w:rPr>
          <w:rFonts w:eastAsia="Calibri" w:cs="B Nazanin" w:hint="cs"/>
          <w:sz w:val="24"/>
          <w:szCs w:val="24"/>
          <w:rtl/>
          <w:lang w:bidi="fa-IR"/>
        </w:rPr>
        <w:t>های متخلخل آنها نیز دربرگیرنده انواع تخلخل حفره</w:t>
      </w:r>
      <w:r w:rsidRPr="00FD584E">
        <w:rPr>
          <w:rFonts w:eastAsia="Calibri" w:cs="B Nazanin"/>
          <w:sz w:val="24"/>
          <w:szCs w:val="24"/>
          <w:rtl/>
          <w:lang w:bidi="fa-IR"/>
        </w:rPr>
        <w:softHyphen/>
      </w:r>
      <w:r w:rsidRPr="00FD584E">
        <w:rPr>
          <w:rFonts w:eastAsia="Calibri" w:cs="B Nazanin" w:hint="cs"/>
          <w:sz w:val="24"/>
          <w:szCs w:val="24"/>
          <w:rtl/>
          <w:lang w:bidi="fa-IR"/>
        </w:rPr>
        <w:t>ای</w:t>
      </w:r>
      <w:r w:rsidR="00001370">
        <w:rPr>
          <w:rStyle w:val="FootnoteReference"/>
          <w:rFonts w:eastAsia="Calibri" w:cs="B Nazanin"/>
          <w:sz w:val="24"/>
          <w:szCs w:val="24"/>
          <w:rtl/>
          <w:lang w:bidi="fa-IR"/>
        </w:rPr>
        <w:footnoteReference w:id="1"/>
      </w:r>
      <w:r w:rsidRPr="00FD584E">
        <w:rPr>
          <w:rFonts w:eastAsia="Calibri" w:cs="B Nazanin" w:hint="cs"/>
          <w:sz w:val="24"/>
          <w:szCs w:val="24"/>
          <w:rtl/>
          <w:lang w:bidi="fa-IR"/>
        </w:rPr>
        <w:t>، قالبی</w:t>
      </w:r>
      <w:r w:rsidR="00001370">
        <w:rPr>
          <w:rStyle w:val="FootnoteReference"/>
          <w:rFonts w:eastAsia="Calibri" w:cs="B Nazanin"/>
          <w:sz w:val="24"/>
          <w:szCs w:val="24"/>
          <w:rtl/>
          <w:lang w:bidi="fa-IR"/>
        </w:rPr>
        <w:footnoteReference w:id="2"/>
      </w:r>
      <w:r w:rsidRPr="00FD584E">
        <w:rPr>
          <w:rFonts w:eastAsia="Calibri" w:cs="B Nazanin" w:hint="cs"/>
          <w:sz w:val="24"/>
          <w:szCs w:val="24"/>
          <w:rtl/>
          <w:lang w:bidi="fa-IR"/>
        </w:rPr>
        <w:t>، غاری</w:t>
      </w:r>
      <w:r w:rsidR="00001370">
        <w:rPr>
          <w:rStyle w:val="FootnoteReference"/>
          <w:rFonts w:eastAsia="Calibri" w:cs="B Nazanin"/>
          <w:sz w:val="24"/>
          <w:szCs w:val="24"/>
          <w:rtl/>
          <w:lang w:bidi="fa-IR"/>
        </w:rPr>
        <w:footnoteReference w:id="3"/>
      </w:r>
      <w:r w:rsidRPr="00FD584E">
        <w:rPr>
          <w:rFonts w:eastAsia="Calibri" w:cs="B Nazanin" w:hint="cs"/>
          <w:sz w:val="24"/>
          <w:szCs w:val="24"/>
          <w:rtl/>
          <w:lang w:bidi="fa-IR"/>
        </w:rPr>
        <w:t>، کانال</w:t>
      </w:r>
      <w:r w:rsidR="00001370">
        <w:rPr>
          <w:rStyle w:val="FootnoteReference"/>
          <w:rFonts w:eastAsia="Calibri" w:cs="B Nazanin"/>
          <w:sz w:val="24"/>
          <w:szCs w:val="24"/>
          <w:rtl/>
          <w:lang w:bidi="fa-IR"/>
        </w:rPr>
        <w:footnoteReference w:id="4"/>
      </w:r>
      <w:r w:rsidRPr="00FD584E">
        <w:rPr>
          <w:rFonts w:eastAsia="Calibri" w:cs="B Nazanin" w:hint="cs"/>
          <w:sz w:val="24"/>
          <w:szCs w:val="24"/>
          <w:rtl/>
          <w:lang w:bidi="fa-IR"/>
        </w:rPr>
        <w:t>، آشفتگی زیستی</w:t>
      </w:r>
      <w:r w:rsidR="00001370">
        <w:rPr>
          <w:rStyle w:val="FootnoteReference"/>
          <w:rFonts w:eastAsia="Calibri" w:cs="B Nazanin"/>
          <w:sz w:val="24"/>
          <w:szCs w:val="24"/>
          <w:rtl/>
          <w:lang w:bidi="fa-IR"/>
        </w:rPr>
        <w:footnoteReference w:id="5"/>
      </w:r>
      <w:r w:rsidRPr="00FD584E">
        <w:rPr>
          <w:rFonts w:eastAsia="Calibri" w:cs="B Nazanin" w:hint="cs"/>
          <w:sz w:val="24"/>
          <w:szCs w:val="24"/>
          <w:rtl/>
          <w:lang w:bidi="fa-IR"/>
        </w:rPr>
        <w:t>، درون</w:t>
      </w:r>
      <w:r w:rsidRPr="00FD584E">
        <w:rPr>
          <w:rFonts w:eastAsia="Calibri" w:cs="B Nazanin"/>
          <w:sz w:val="24"/>
          <w:szCs w:val="24"/>
          <w:rtl/>
          <w:lang w:bidi="fa-IR"/>
        </w:rPr>
        <w:softHyphen/>
      </w:r>
      <w:r w:rsidRPr="00FD584E">
        <w:rPr>
          <w:rFonts w:eastAsia="Calibri" w:cs="B Nazanin" w:hint="cs"/>
          <w:sz w:val="24"/>
          <w:szCs w:val="24"/>
          <w:rtl/>
          <w:lang w:bidi="fa-IR"/>
        </w:rPr>
        <w:t>دانه</w:t>
      </w:r>
      <w:r w:rsidRPr="00FD584E">
        <w:rPr>
          <w:rFonts w:eastAsia="Calibri" w:cs="B Nazanin"/>
          <w:sz w:val="24"/>
          <w:szCs w:val="24"/>
          <w:rtl/>
          <w:lang w:bidi="fa-IR"/>
        </w:rPr>
        <w:softHyphen/>
      </w:r>
      <w:r w:rsidRPr="00FD584E">
        <w:rPr>
          <w:rFonts w:eastAsia="Calibri" w:cs="B Nazanin" w:hint="cs"/>
          <w:sz w:val="24"/>
          <w:szCs w:val="24"/>
          <w:rtl/>
          <w:lang w:bidi="fa-IR"/>
        </w:rPr>
        <w:t>ای</w:t>
      </w:r>
      <w:r w:rsidR="00001370">
        <w:rPr>
          <w:rStyle w:val="FootnoteReference"/>
          <w:rFonts w:eastAsia="Calibri" w:cs="B Nazanin"/>
          <w:sz w:val="24"/>
          <w:szCs w:val="24"/>
          <w:rtl/>
          <w:lang w:bidi="fa-IR"/>
        </w:rPr>
        <w:footnoteReference w:id="6"/>
      </w:r>
      <w:r w:rsidR="00001370">
        <w:rPr>
          <w:rFonts w:eastAsia="Calibri" w:cs="B Nazanin" w:hint="cs"/>
          <w:sz w:val="24"/>
          <w:szCs w:val="24"/>
          <w:vertAlign w:val="superscript"/>
          <w:rtl/>
          <w:lang w:bidi="fa-IR"/>
        </w:rPr>
        <w:t xml:space="preserve"> </w:t>
      </w:r>
      <w:r w:rsidRPr="00FD584E">
        <w:rPr>
          <w:rFonts w:eastAsia="Calibri" w:cs="B Nazanin" w:hint="cs"/>
          <w:sz w:val="24"/>
          <w:szCs w:val="24"/>
          <w:rtl/>
          <w:lang w:bidi="fa-IR"/>
        </w:rPr>
        <w:t>و میان</w:t>
      </w:r>
      <w:r w:rsidRPr="00FD584E">
        <w:rPr>
          <w:rFonts w:eastAsia="Calibri" w:cs="B Nazanin"/>
          <w:sz w:val="24"/>
          <w:szCs w:val="24"/>
          <w:rtl/>
          <w:lang w:bidi="fa-IR"/>
        </w:rPr>
        <w:softHyphen/>
      </w:r>
      <w:r w:rsidRPr="00FD584E">
        <w:rPr>
          <w:rFonts w:eastAsia="Calibri" w:cs="B Nazanin" w:hint="cs"/>
          <w:sz w:val="24"/>
          <w:szCs w:val="24"/>
          <w:rtl/>
          <w:lang w:bidi="fa-IR"/>
        </w:rPr>
        <w:t>دانه</w:t>
      </w:r>
      <w:r w:rsidRPr="00FD584E">
        <w:rPr>
          <w:rFonts w:eastAsia="Calibri" w:cs="B Nazanin"/>
          <w:sz w:val="24"/>
          <w:szCs w:val="24"/>
          <w:rtl/>
          <w:lang w:bidi="fa-IR"/>
        </w:rPr>
        <w:softHyphen/>
      </w:r>
      <w:r w:rsidRPr="00FD584E">
        <w:rPr>
          <w:rFonts w:eastAsia="Calibri" w:cs="B Nazanin" w:hint="cs"/>
          <w:sz w:val="24"/>
          <w:szCs w:val="24"/>
          <w:rtl/>
          <w:lang w:bidi="fa-IR"/>
        </w:rPr>
        <w:t>ای</w:t>
      </w:r>
      <w:r w:rsidR="00001370">
        <w:rPr>
          <w:rStyle w:val="FootnoteReference"/>
          <w:rFonts w:eastAsia="Calibri" w:cs="B Nazanin"/>
          <w:sz w:val="24"/>
          <w:szCs w:val="24"/>
          <w:rtl/>
          <w:lang w:bidi="fa-IR"/>
        </w:rPr>
        <w:footnoteReference w:id="7"/>
      </w:r>
      <w:r w:rsidRPr="00FD584E">
        <w:rPr>
          <w:rFonts w:eastAsia="Calibri" w:cs="B Nazanin" w:hint="cs"/>
          <w:sz w:val="24"/>
          <w:szCs w:val="24"/>
          <w:rtl/>
          <w:lang w:bidi="fa-IR"/>
        </w:rPr>
        <w:t xml:space="preserve"> است. بخش با مقاومت ویژه بالا، سنگ</w:t>
      </w:r>
      <w:r w:rsidRPr="00FD584E">
        <w:rPr>
          <w:rFonts w:eastAsia="Calibri" w:cs="B Nazanin"/>
          <w:sz w:val="24"/>
          <w:szCs w:val="24"/>
          <w:rtl/>
          <w:lang w:bidi="fa-IR"/>
        </w:rPr>
        <w:softHyphen/>
      </w:r>
      <w:r w:rsidRPr="00FD584E">
        <w:rPr>
          <w:rFonts w:eastAsia="Calibri" w:cs="B Nazanin" w:hint="cs"/>
          <w:sz w:val="24"/>
          <w:szCs w:val="24"/>
          <w:rtl/>
          <w:lang w:bidi="fa-IR"/>
        </w:rPr>
        <w:t>آهک</w:t>
      </w:r>
      <w:r w:rsidRPr="00FD584E">
        <w:rPr>
          <w:rFonts w:eastAsia="Calibri" w:cs="B Nazanin"/>
          <w:sz w:val="24"/>
          <w:szCs w:val="24"/>
          <w:rtl/>
          <w:lang w:bidi="fa-IR"/>
        </w:rPr>
        <w:softHyphen/>
      </w:r>
      <w:r w:rsidRPr="00FD584E">
        <w:rPr>
          <w:rFonts w:eastAsia="Calibri" w:cs="B Nazanin" w:hint="cs"/>
          <w:sz w:val="24"/>
          <w:szCs w:val="24"/>
          <w:rtl/>
          <w:lang w:bidi="fa-IR"/>
        </w:rPr>
        <w:t>های چگال، مناطق متخلخل با هیدروکربن باقی</w:t>
      </w:r>
      <w:r w:rsidRPr="00FD584E">
        <w:rPr>
          <w:rFonts w:eastAsia="Calibri" w:cs="B Nazanin"/>
          <w:sz w:val="24"/>
          <w:szCs w:val="24"/>
          <w:rtl/>
          <w:lang w:bidi="fa-IR"/>
        </w:rPr>
        <w:softHyphen/>
      </w:r>
      <w:r w:rsidRPr="00FD584E">
        <w:rPr>
          <w:rFonts w:eastAsia="Calibri" w:cs="B Nazanin" w:hint="cs"/>
          <w:sz w:val="24"/>
          <w:szCs w:val="24"/>
          <w:rtl/>
          <w:lang w:bidi="fa-IR"/>
        </w:rPr>
        <w:t xml:space="preserve">مانده، همگی در تصاویر </w:t>
      </w:r>
      <w:r w:rsidRPr="003D5B11">
        <w:rPr>
          <w:rFonts w:eastAsia="Calibri" w:cs="B Nazanin"/>
          <w:sz w:val="20"/>
          <w:lang w:bidi="fa-IR"/>
        </w:rPr>
        <w:t>FMI</w:t>
      </w:r>
      <w:r w:rsidRPr="00FD584E">
        <w:rPr>
          <w:rFonts w:eastAsia="Calibri" w:cs="B Nazanin" w:hint="cs"/>
          <w:sz w:val="24"/>
          <w:szCs w:val="24"/>
          <w:rtl/>
          <w:lang w:bidi="fa-IR"/>
        </w:rPr>
        <w:t xml:space="preserve"> با کناره</w:t>
      </w:r>
      <w:r w:rsidRPr="00FD584E">
        <w:rPr>
          <w:rFonts w:eastAsia="Calibri" w:cs="B Nazanin"/>
          <w:sz w:val="24"/>
          <w:szCs w:val="24"/>
          <w:rtl/>
          <w:lang w:bidi="fa-IR"/>
        </w:rPr>
        <w:softHyphen/>
      </w:r>
      <w:r w:rsidRPr="00FD584E">
        <w:rPr>
          <w:rFonts w:eastAsia="Calibri" w:cs="B Nazanin" w:hint="cs"/>
          <w:sz w:val="24"/>
          <w:szCs w:val="24"/>
          <w:rtl/>
          <w:lang w:bidi="fa-IR"/>
        </w:rPr>
        <w:t>های روشن دیده می</w:t>
      </w:r>
      <w:r w:rsidRPr="00FD584E">
        <w:rPr>
          <w:rFonts w:eastAsia="Calibri" w:cs="B Nazanin"/>
          <w:sz w:val="24"/>
          <w:szCs w:val="24"/>
          <w:rtl/>
          <w:lang w:bidi="fa-IR"/>
        </w:rPr>
        <w:softHyphen/>
      </w:r>
      <w:r w:rsidRPr="00FD584E">
        <w:rPr>
          <w:rFonts w:eastAsia="Calibri" w:cs="B Nazanin" w:hint="cs"/>
          <w:sz w:val="24"/>
          <w:szCs w:val="24"/>
          <w:rtl/>
          <w:lang w:bidi="fa-IR"/>
        </w:rPr>
        <w:t>شود. در حالیکه شیل، خلل و فرج و سنگ</w:t>
      </w:r>
      <w:r w:rsidRPr="00FD584E">
        <w:rPr>
          <w:rFonts w:eastAsia="Calibri" w:cs="B Nazanin"/>
          <w:sz w:val="24"/>
          <w:szCs w:val="24"/>
          <w:rtl/>
          <w:lang w:bidi="fa-IR"/>
        </w:rPr>
        <w:softHyphen/>
      </w:r>
      <w:r w:rsidRPr="00FD584E">
        <w:rPr>
          <w:rFonts w:eastAsia="Calibri" w:cs="B Nazanin" w:hint="cs"/>
          <w:sz w:val="24"/>
          <w:szCs w:val="24"/>
          <w:rtl/>
          <w:lang w:bidi="fa-IR"/>
        </w:rPr>
        <w:t>های گل پشتیبان، تخلخل</w:t>
      </w:r>
      <w:r w:rsidRPr="00FD584E">
        <w:rPr>
          <w:rFonts w:eastAsia="Calibri" w:cs="B Nazanin"/>
          <w:sz w:val="24"/>
          <w:szCs w:val="24"/>
          <w:rtl/>
          <w:lang w:bidi="fa-IR"/>
        </w:rPr>
        <w:softHyphen/>
      </w:r>
      <w:r w:rsidRPr="00FD584E">
        <w:rPr>
          <w:rFonts w:eastAsia="Calibri" w:cs="B Nazanin" w:hint="cs"/>
          <w:sz w:val="24"/>
          <w:szCs w:val="24"/>
          <w:rtl/>
          <w:lang w:bidi="fa-IR"/>
        </w:rPr>
        <w:t>های حفره</w:t>
      </w:r>
      <w:r w:rsidRPr="00FD584E">
        <w:rPr>
          <w:rFonts w:eastAsia="Calibri" w:cs="B Nazanin"/>
          <w:sz w:val="24"/>
          <w:szCs w:val="24"/>
          <w:rtl/>
          <w:lang w:bidi="fa-IR"/>
        </w:rPr>
        <w:softHyphen/>
      </w:r>
      <w:r w:rsidRPr="00FD584E">
        <w:rPr>
          <w:rFonts w:eastAsia="Calibri" w:cs="B Nazanin" w:hint="cs"/>
          <w:sz w:val="24"/>
          <w:szCs w:val="24"/>
          <w:rtl/>
          <w:lang w:bidi="fa-IR"/>
        </w:rPr>
        <w:t>ای و قالبی کناره</w:t>
      </w:r>
      <w:r w:rsidRPr="00FD584E">
        <w:rPr>
          <w:rFonts w:eastAsia="Calibri" w:cs="B Nazanin"/>
          <w:sz w:val="24"/>
          <w:szCs w:val="24"/>
          <w:rtl/>
          <w:lang w:bidi="fa-IR"/>
        </w:rPr>
        <w:softHyphen/>
      </w:r>
      <w:r w:rsidRPr="00FD584E">
        <w:rPr>
          <w:rFonts w:eastAsia="Calibri" w:cs="B Nazanin" w:hint="cs"/>
          <w:sz w:val="24"/>
          <w:szCs w:val="24"/>
          <w:rtl/>
          <w:lang w:bidi="fa-IR"/>
        </w:rPr>
        <w:t xml:space="preserve">های تیره دارند. فاکتور </w:t>
      </w:r>
      <w:r w:rsidRPr="00FD584E">
        <w:rPr>
          <w:rFonts w:eastAsia="Calibri" w:cs="B Nazanin" w:hint="cs"/>
          <w:sz w:val="24"/>
          <w:szCs w:val="24"/>
          <w:rtl/>
          <w:lang w:bidi="fa-IR"/>
        </w:rPr>
        <w:lastRenderedPageBreak/>
        <w:t>مهمی که باعث ناهمگنی ماهیت مخزن می</w:t>
      </w:r>
      <w:r w:rsidRPr="00FD584E">
        <w:rPr>
          <w:rFonts w:eastAsia="Calibri" w:cs="B Nazanin"/>
          <w:sz w:val="24"/>
          <w:szCs w:val="24"/>
          <w:rtl/>
          <w:lang w:bidi="fa-IR"/>
        </w:rPr>
        <w:softHyphen/>
      </w:r>
      <w:r w:rsidRPr="00FD584E">
        <w:rPr>
          <w:rFonts w:eastAsia="Calibri" w:cs="B Nazanin" w:hint="cs"/>
          <w:sz w:val="24"/>
          <w:szCs w:val="24"/>
          <w:rtl/>
          <w:lang w:bidi="fa-IR"/>
        </w:rPr>
        <w:t>شود، کومه</w:t>
      </w:r>
      <w:r w:rsidRPr="00FD584E">
        <w:rPr>
          <w:rFonts w:eastAsia="Calibri" w:cs="B Nazanin"/>
          <w:sz w:val="24"/>
          <w:szCs w:val="24"/>
          <w:rtl/>
          <w:lang w:bidi="fa-IR"/>
        </w:rPr>
        <w:softHyphen/>
      </w:r>
      <w:r w:rsidRPr="00FD584E">
        <w:rPr>
          <w:rFonts w:eastAsia="Calibri" w:cs="B Nazanin" w:hint="cs"/>
          <w:sz w:val="24"/>
          <w:szCs w:val="24"/>
          <w:rtl/>
          <w:lang w:bidi="fa-IR"/>
        </w:rPr>
        <w:t>ای</w:t>
      </w:r>
      <w:r w:rsidR="00001370">
        <w:rPr>
          <w:rStyle w:val="FootnoteReference"/>
          <w:rFonts w:eastAsia="Calibri" w:cs="B Nazanin"/>
          <w:sz w:val="24"/>
          <w:szCs w:val="24"/>
          <w:rtl/>
          <w:lang w:bidi="fa-IR"/>
        </w:rPr>
        <w:footnoteReference w:id="8"/>
      </w:r>
      <w:r w:rsidR="00001370">
        <w:rPr>
          <w:rFonts w:eastAsia="Calibri" w:cs="B Nazanin" w:hint="cs"/>
          <w:sz w:val="24"/>
          <w:szCs w:val="24"/>
          <w:rtl/>
          <w:lang w:bidi="fa-IR"/>
        </w:rPr>
        <w:t xml:space="preserve"> </w:t>
      </w:r>
      <w:r w:rsidRPr="00FD584E">
        <w:rPr>
          <w:rFonts w:eastAsia="Calibri" w:cs="B Nazanin" w:hint="cs"/>
          <w:sz w:val="24"/>
          <w:szCs w:val="24"/>
          <w:rtl/>
          <w:lang w:bidi="fa-IR"/>
        </w:rPr>
        <w:t>بودن ناشی از مناطق با تخلخل و تراوایی متفاوت است که به نوبه خود توسط فرآیندهای دیاژنزی یا تغییر لیتوفاسیس</w:t>
      </w:r>
      <w:r w:rsidRPr="00FD584E">
        <w:rPr>
          <w:rFonts w:eastAsia="Calibri" w:cs="B Nazanin"/>
          <w:sz w:val="24"/>
          <w:szCs w:val="24"/>
          <w:rtl/>
          <w:lang w:bidi="fa-IR"/>
        </w:rPr>
        <w:softHyphen/>
      </w:r>
      <w:r w:rsidRPr="00FD584E">
        <w:rPr>
          <w:rFonts w:eastAsia="Calibri" w:cs="B Nazanin" w:hint="cs"/>
          <w:sz w:val="24"/>
          <w:szCs w:val="24"/>
          <w:rtl/>
          <w:lang w:bidi="fa-IR"/>
        </w:rPr>
        <w:t>ها پدید آمده</w:t>
      </w:r>
      <w:r w:rsidRPr="00FD584E">
        <w:rPr>
          <w:rFonts w:eastAsia="Calibri" w:cs="B Nazanin"/>
          <w:sz w:val="24"/>
          <w:szCs w:val="24"/>
          <w:rtl/>
          <w:lang w:bidi="fa-IR"/>
        </w:rPr>
        <w:softHyphen/>
      </w:r>
      <w:r w:rsidRPr="00FD584E">
        <w:rPr>
          <w:rFonts w:eastAsia="Calibri" w:cs="B Nazanin" w:hint="cs"/>
          <w:sz w:val="24"/>
          <w:szCs w:val="24"/>
          <w:rtl/>
          <w:lang w:bidi="fa-IR"/>
        </w:rPr>
        <w:t>اند. نتایج هر تکرار با بازرسی چشمی تصاویر ارزیابی شد تا همه</w:t>
      </w:r>
      <w:r w:rsidRPr="00FD584E">
        <w:rPr>
          <w:rFonts w:eastAsia="Calibri" w:cs="B Nazanin"/>
          <w:sz w:val="24"/>
          <w:szCs w:val="24"/>
          <w:rtl/>
          <w:lang w:bidi="fa-IR"/>
        </w:rPr>
        <w:softHyphen/>
      </w:r>
      <w:r w:rsidRPr="00FD584E">
        <w:rPr>
          <w:rFonts w:eastAsia="Calibri" w:cs="B Nazanin" w:hint="cs"/>
          <w:sz w:val="24"/>
          <w:szCs w:val="24"/>
          <w:rtl/>
          <w:lang w:bidi="fa-IR"/>
        </w:rPr>
        <w:t>ی ناهمگنی</w:t>
      </w:r>
      <w:r w:rsidRPr="00FD584E">
        <w:rPr>
          <w:rFonts w:eastAsia="Calibri" w:cs="B Nazanin"/>
          <w:sz w:val="24"/>
          <w:szCs w:val="24"/>
          <w:rtl/>
          <w:lang w:bidi="fa-IR"/>
        </w:rPr>
        <w:softHyphen/>
      </w:r>
      <w:r w:rsidRPr="00FD584E">
        <w:rPr>
          <w:rFonts w:eastAsia="Calibri" w:cs="B Nazanin" w:hint="cs"/>
          <w:sz w:val="24"/>
          <w:szCs w:val="24"/>
          <w:rtl/>
          <w:lang w:bidi="fa-IR"/>
        </w:rPr>
        <w:t>ها شناسایی شوند. ناهمگنی</w:t>
      </w:r>
      <w:r w:rsidRPr="00FD584E">
        <w:rPr>
          <w:rFonts w:eastAsia="Calibri" w:cs="B Nazanin"/>
          <w:sz w:val="24"/>
          <w:szCs w:val="24"/>
          <w:rtl/>
          <w:lang w:bidi="fa-IR"/>
        </w:rPr>
        <w:softHyphen/>
      </w:r>
      <w:r w:rsidRPr="00FD584E">
        <w:rPr>
          <w:rFonts w:eastAsia="Calibri" w:cs="B Nazanin" w:hint="cs"/>
          <w:sz w:val="24"/>
          <w:szCs w:val="24"/>
          <w:rtl/>
          <w:lang w:bidi="fa-IR"/>
        </w:rPr>
        <w:t>های با مقاومت ویژه بالا در تصاویر به رنگ آبی سیر (سرمه</w:t>
      </w:r>
      <w:r w:rsidRPr="00FD584E">
        <w:rPr>
          <w:rFonts w:eastAsia="Calibri" w:cs="B Nazanin"/>
          <w:sz w:val="24"/>
          <w:szCs w:val="24"/>
          <w:rtl/>
          <w:lang w:bidi="fa-IR"/>
        </w:rPr>
        <w:softHyphen/>
      </w:r>
      <w:r w:rsidRPr="00FD584E">
        <w:rPr>
          <w:rFonts w:eastAsia="Calibri" w:cs="B Nazanin" w:hint="cs"/>
          <w:sz w:val="24"/>
          <w:szCs w:val="24"/>
          <w:rtl/>
          <w:lang w:bidi="fa-IR"/>
        </w:rPr>
        <w:t>ای) هستند. تغییرات با مقاومت ویژه کم (رسانا) به سه نوع تقسیم می</w:t>
      </w:r>
      <w:r w:rsidRPr="00FD584E">
        <w:rPr>
          <w:rFonts w:eastAsia="Calibri" w:cs="B Nazanin"/>
          <w:sz w:val="24"/>
          <w:szCs w:val="24"/>
          <w:rtl/>
          <w:lang w:bidi="fa-IR"/>
        </w:rPr>
        <w:softHyphen/>
      </w:r>
      <w:r w:rsidRPr="00FD584E">
        <w:rPr>
          <w:rFonts w:eastAsia="Calibri" w:cs="B Nazanin" w:hint="cs"/>
          <w:sz w:val="24"/>
          <w:szCs w:val="24"/>
          <w:rtl/>
          <w:lang w:bidi="fa-IR"/>
        </w:rPr>
        <w:t>شوند: 1- تکه به رنگ قرمز تیره؛ 2- نقاط متصل به رنگ قرمز؛ 3- نقاط ایزوله به رنگ نارنجی. شایان یادآوری است، این یافته</w:t>
      </w:r>
      <w:r w:rsidRPr="00FD584E">
        <w:rPr>
          <w:rFonts w:eastAsia="Calibri" w:cs="B Nazanin"/>
          <w:sz w:val="24"/>
          <w:szCs w:val="24"/>
          <w:rtl/>
          <w:lang w:bidi="fa-IR"/>
        </w:rPr>
        <w:softHyphen/>
      </w:r>
      <w:r w:rsidRPr="00FD584E">
        <w:rPr>
          <w:rFonts w:eastAsia="Calibri" w:cs="B Nazanin" w:hint="cs"/>
          <w:sz w:val="24"/>
          <w:szCs w:val="24"/>
          <w:rtl/>
          <w:lang w:bidi="fa-IR"/>
        </w:rPr>
        <w:t>ها با بررسی مغزه مطابقت دارد. تصاویر برگرفته از داخل چاه، میزان تغییرات ناهمگنی را به صورت مناطق رسانا و نارسانا و چگال در طول چاه نشان می</w:t>
      </w:r>
      <w:r w:rsidRPr="00FD584E">
        <w:rPr>
          <w:rFonts w:eastAsia="Calibri" w:cs="B Nazanin"/>
          <w:sz w:val="24"/>
          <w:szCs w:val="24"/>
          <w:rtl/>
          <w:lang w:bidi="fa-IR"/>
        </w:rPr>
        <w:softHyphen/>
      </w:r>
      <w:r w:rsidRPr="00FD584E">
        <w:rPr>
          <w:rFonts w:eastAsia="Calibri" w:cs="B Nazanin" w:hint="cs"/>
          <w:sz w:val="24"/>
          <w:szCs w:val="24"/>
          <w:rtl/>
          <w:lang w:bidi="fa-IR"/>
        </w:rPr>
        <w:t>دهد. ناهمگنی</w:t>
      </w:r>
      <w:r w:rsidRPr="00FD584E">
        <w:rPr>
          <w:rFonts w:eastAsia="Calibri" w:cs="B Nazanin"/>
          <w:sz w:val="24"/>
          <w:szCs w:val="24"/>
          <w:rtl/>
          <w:lang w:bidi="fa-IR"/>
        </w:rPr>
        <w:softHyphen/>
      </w:r>
      <w:r w:rsidRPr="00FD584E">
        <w:rPr>
          <w:rFonts w:eastAsia="Calibri" w:cs="B Nazanin" w:hint="cs"/>
          <w:sz w:val="24"/>
          <w:szCs w:val="24"/>
          <w:rtl/>
          <w:lang w:bidi="fa-IR"/>
        </w:rPr>
        <w:t>های رسانا، به علت وجود مناطق متخلخل است (تخلخل</w:t>
      </w:r>
      <w:r w:rsidRPr="00FD584E">
        <w:rPr>
          <w:rFonts w:eastAsia="Calibri" w:cs="B Nazanin"/>
          <w:sz w:val="24"/>
          <w:szCs w:val="24"/>
          <w:rtl/>
          <w:lang w:bidi="fa-IR"/>
        </w:rPr>
        <w:softHyphen/>
      </w:r>
      <w:r w:rsidRPr="00FD584E">
        <w:rPr>
          <w:rFonts w:eastAsia="Calibri" w:cs="B Nazanin" w:hint="cs"/>
          <w:sz w:val="24"/>
          <w:szCs w:val="24"/>
          <w:rtl/>
          <w:lang w:bidi="fa-IR"/>
        </w:rPr>
        <w:t>های میان</w:t>
      </w:r>
      <w:r w:rsidRPr="00FD584E">
        <w:rPr>
          <w:rFonts w:eastAsia="Calibri" w:cs="B Nazanin"/>
          <w:sz w:val="24"/>
          <w:szCs w:val="24"/>
          <w:rtl/>
          <w:lang w:bidi="fa-IR"/>
        </w:rPr>
        <w:softHyphen/>
      </w:r>
      <w:r w:rsidRPr="00FD584E">
        <w:rPr>
          <w:rFonts w:eastAsia="Calibri" w:cs="B Nazanin" w:hint="cs"/>
          <w:sz w:val="24"/>
          <w:szCs w:val="24"/>
          <w:rtl/>
          <w:lang w:bidi="fa-IR"/>
        </w:rPr>
        <w:t>دانه</w:t>
      </w:r>
      <w:r w:rsidRPr="00FD584E">
        <w:rPr>
          <w:rFonts w:eastAsia="Calibri" w:cs="B Nazanin"/>
          <w:sz w:val="24"/>
          <w:szCs w:val="24"/>
          <w:rtl/>
          <w:lang w:bidi="fa-IR"/>
        </w:rPr>
        <w:softHyphen/>
      </w:r>
      <w:r w:rsidRPr="00FD584E">
        <w:rPr>
          <w:rFonts w:eastAsia="Calibri" w:cs="B Nazanin" w:hint="cs"/>
          <w:sz w:val="24"/>
          <w:szCs w:val="24"/>
          <w:rtl/>
          <w:lang w:bidi="fa-IR"/>
        </w:rPr>
        <w:t>ای، میان</w:t>
      </w:r>
      <w:r w:rsidRPr="00FD584E">
        <w:rPr>
          <w:rFonts w:eastAsia="Calibri" w:cs="B Nazanin"/>
          <w:sz w:val="24"/>
          <w:szCs w:val="24"/>
          <w:rtl/>
          <w:lang w:bidi="fa-IR"/>
        </w:rPr>
        <w:softHyphen/>
      </w:r>
      <w:r w:rsidRPr="00FD584E">
        <w:rPr>
          <w:rFonts w:eastAsia="Calibri" w:cs="B Nazanin" w:hint="cs"/>
          <w:sz w:val="24"/>
          <w:szCs w:val="24"/>
          <w:rtl/>
          <w:lang w:bidi="fa-IR"/>
        </w:rPr>
        <w:t>بلوری، قالبی، حفره</w:t>
      </w:r>
      <w:r w:rsidRPr="00FD584E">
        <w:rPr>
          <w:rFonts w:eastAsia="Calibri" w:cs="B Nazanin"/>
          <w:sz w:val="24"/>
          <w:szCs w:val="24"/>
          <w:rtl/>
          <w:lang w:bidi="fa-IR"/>
        </w:rPr>
        <w:softHyphen/>
      </w:r>
      <w:r w:rsidRPr="00FD584E">
        <w:rPr>
          <w:rFonts w:eastAsia="Calibri" w:cs="B Nazanin" w:hint="cs"/>
          <w:sz w:val="24"/>
          <w:szCs w:val="24"/>
          <w:rtl/>
          <w:lang w:bidi="fa-IR"/>
        </w:rPr>
        <w:t>ای، شکستی</w:t>
      </w:r>
      <w:r w:rsidRPr="00FD584E">
        <w:rPr>
          <w:rFonts w:eastAsia="Calibri" w:cs="B Nazanin"/>
          <w:sz w:val="24"/>
          <w:szCs w:val="24"/>
          <w:rtl/>
          <w:lang w:bidi="fa-IR"/>
        </w:rPr>
        <w:softHyphen/>
      </w:r>
      <w:r w:rsidRPr="00FD584E">
        <w:rPr>
          <w:rFonts w:eastAsia="Calibri" w:cs="B Nazanin" w:hint="cs"/>
          <w:sz w:val="24"/>
          <w:szCs w:val="24"/>
          <w:rtl/>
          <w:lang w:bidi="fa-IR"/>
        </w:rPr>
        <w:t>ها با اندازه</w:t>
      </w:r>
      <w:r w:rsidRPr="00FD584E">
        <w:rPr>
          <w:rFonts w:eastAsia="Calibri" w:cs="B Nazanin"/>
          <w:sz w:val="24"/>
          <w:szCs w:val="24"/>
          <w:rtl/>
          <w:lang w:bidi="fa-IR"/>
        </w:rPr>
        <w:softHyphen/>
      </w:r>
      <w:r w:rsidRPr="00FD584E">
        <w:rPr>
          <w:rFonts w:eastAsia="Calibri" w:cs="B Nazanin" w:hint="cs"/>
          <w:sz w:val="24"/>
          <w:szCs w:val="24"/>
          <w:rtl/>
          <w:lang w:bidi="fa-IR"/>
        </w:rPr>
        <w:t>ها، شکل و فرم و رسانایی متفاوت). ناهمگنی</w:t>
      </w:r>
      <w:r w:rsidRPr="00FD584E">
        <w:rPr>
          <w:rFonts w:eastAsia="Calibri" w:cs="B Nazanin"/>
          <w:sz w:val="24"/>
          <w:szCs w:val="24"/>
          <w:rtl/>
          <w:lang w:bidi="fa-IR"/>
        </w:rPr>
        <w:softHyphen/>
      </w:r>
      <w:r w:rsidRPr="00FD584E">
        <w:rPr>
          <w:rFonts w:eastAsia="Calibri" w:cs="B Nazanin" w:hint="cs"/>
          <w:sz w:val="24"/>
          <w:szCs w:val="24"/>
          <w:rtl/>
          <w:lang w:bidi="fa-IR"/>
        </w:rPr>
        <w:t xml:space="preserve">های نارسانا، به علت مناطق فشرده سیمان شده با تخلخل کم یا نزدیک صفر است (شکل1). </w:t>
      </w:r>
    </w:p>
    <w:p w14:paraId="68DB8219" w14:textId="554ED8F4" w:rsidR="00DD326E" w:rsidRDefault="006C59DF" w:rsidP="00603B14">
      <w:pPr>
        <w:bidi/>
        <w:spacing w:after="0"/>
        <w:jc w:val="center"/>
        <w:rPr>
          <w:szCs w:val="18"/>
          <w:rtl/>
          <w:lang w:bidi="fa-IR"/>
        </w:rPr>
      </w:pPr>
      <w:r w:rsidRPr="006C59DF">
        <w:rPr>
          <w:rFonts w:eastAsia="Calibri" w:cs="B Nazanin"/>
          <w:noProof/>
          <w:sz w:val="24"/>
          <w:szCs w:val="24"/>
        </w:rPr>
        <w:drawing>
          <wp:inline distT="0" distB="0" distL="0" distR="0" wp14:anchorId="1D4021E0" wp14:editId="598CBD75">
            <wp:extent cx="2856015" cy="247755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2178" cy="2491578"/>
                    </a:xfrm>
                    <a:prstGeom prst="rect">
                      <a:avLst/>
                    </a:prstGeom>
                    <a:noFill/>
                    <a:ln>
                      <a:noFill/>
                    </a:ln>
                  </pic:spPr>
                </pic:pic>
              </a:graphicData>
            </a:graphic>
          </wp:inline>
        </w:drawing>
      </w:r>
    </w:p>
    <w:p w14:paraId="4BABD7AE" w14:textId="7D814B7A" w:rsidR="006C59DF" w:rsidRDefault="006C59DF" w:rsidP="00603B14">
      <w:pPr>
        <w:bidi/>
        <w:spacing w:after="0"/>
        <w:jc w:val="center"/>
        <w:rPr>
          <w:szCs w:val="18"/>
          <w:rtl/>
          <w:lang w:bidi="fa-IR"/>
        </w:rPr>
      </w:pPr>
      <w:r w:rsidRPr="006C59DF">
        <w:rPr>
          <w:rFonts w:eastAsia="Calibri" w:cs="B Nazanin" w:hint="cs"/>
          <w:sz w:val="20"/>
          <w:rtl/>
          <w:lang w:bidi="fa-IR"/>
        </w:rPr>
        <w:t xml:space="preserve">شکل 1: نمودار </w:t>
      </w:r>
      <w:r w:rsidRPr="00C17C31">
        <w:rPr>
          <w:rFonts w:eastAsia="Calibri" w:cs="B Nazanin"/>
          <w:szCs w:val="18"/>
          <w:lang w:bidi="fa-IR"/>
        </w:rPr>
        <w:t>BORTEX</w:t>
      </w:r>
      <w:r w:rsidRPr="006C59DF">
        <w:rPr>
          <w:rFonts w:eastAsia="Calibri" w:cs="B Nazanin" w:hint="cs"/>
          <w:sz w:val="20"/>
          <w:rtl/>
          <w:lang w:bidi="fa-IR"/>
        </w:rPr>
        <w:t xml:space="preserve"> کنگان در چاه</w:t>
      </w:r>
      <w:r w:rsidRPr="00C17C31">
        <w:rPr>
          <w:rFonts w:eastAsia="Calibri" w:cs="B Nazanin"/>
          <w:szCs w:val="18"/>
          <w:lang w:bidi="fa-IR"/>
        </w:rPr>
        <w:t>A</w:t>
      </w:r>
      <w:r w:rsidRPr="006C59DF">
        <w:rPr>
          <w:rFonts w:eastAsia="Calibri" w:cs="B Nazanin"/>
          <w:sz w:val="20"/>
          <w:lang w:bidi="fa-IR"/>
        </w:rPr>
        <w:t xml:space="preserve"> </w:t>
      </w:r>
      <w:r w:rsidRPr="006C59DF">
        <w:rPr>
          <w:rFonts w:eastAsia="Calibri" w:cs="B Nazanin" w:hint="cs"/>
          <w:sz w:val="20"/>
          <w:rtl/>
          <w:lang w:bidi="fa-IR"/>
        </w:rPr>
        <w:t xml:space="preserve"> (که ناهمگنی</w:t>
      </w:r>
      <w:r w:rsidRPr="006C59DF">
        <w:rPr>
          <w:rFonts w:eastAsia="Calibri" w:cs="B Nazanin"/>
          <w:sz w:val="20"/>
          <w:rtl/>
          <w:lang w:bidi="fa-IR"/>
        </w:rPr>
        <w:softHyphen/>
      </w:r>
      <w:r w:rsidRPr="006C59DF">
        <w:rPr>
          <w:rFonts w:eastAsia="Calibri" w:cs="B Nazanin" w:hint="cs"/>
          <w:sz w:val="20"/>
          <w:rtl/>
          <w:lang w:bidi="fa-IR"/>
        </w:rPr>
        <w:t>ها و جزئیات لایه</w:t>
      </w:r>
      <w:r w:rsidRPr="006C59DF">
        <w:rPr>
          <w:rFonts w:eastAsia="Calibri" w:cs="B Nazanin"/>
          <w:sz w:val="20"/>
          <w:rtl/>
          <w:lang w:bidi="fa-IR"/>
        </w:rPr>
        <w:softHyphen/>
      </w:r>
      <w:r w:rsidRPr="006C59DF">
        <w:rPr>
          <w:rFonts w:eastAsia="Calibri" w:cs="B Nazanin" w:hint="cs"/>
          <w:sz w:val="20"/>
          <w:rtl/>
          <w:lang w:bidi="fa-IR"/>
        </w:rPr>
        <w:t>ها را از تصاویر استخراج می</w:t>
      </w:r>
      <w:r w:rsidRPr="006C59DF">
        <w:rPr>
          <w:rFonts w:eastAsia="Calibri" w:cs="B Nazanin"/>
          <w:sz w:val="20"/>
          <w:rtl/>
          <w:lang w:bidi="fa-IR"/>
        </w:rPr>
        <w:softHyphen/>
      </w:r>
      <w:r w:rsidRPr="006C59DF">
        <w:rPr>
          <w:rFonts w:eastAsia="Calibri" w:cs="B Nazanin" w:hint="cs"/>
          <w:sz w:val="20"/>
          <w:rtl/>
          <w:lang w:bidi="fa-IR"/>
        </w:rPr>
        <w:t>کند). همراه نمودارهای چاه</w:t>
      </w:r>
      <w:r w:rsidRPr="006C59DF">
        <w:rPr>
          <w:rFonts w:eastAsia="Calibri" w:cs="B Nazanin"/>
          <w:sz w:val="20"/>
          <w:rtl/>
          <w:lang w:bidi="fa-IR"/>
        </w:rPr>
        <w:softHyphen/>
      </w:r>
      <w:r w:rsidRPr="006C59DF">
        <w:rPr>
          <w:rFonts w:eastAsia="Calibri" w:cs="B Nazanin" w:hint="cs"/>
          <w:sz w:val="20"/>
          <w:rtl/>
          <w:lang w:bidi="fa-IR"/>
        </w:rPr>
        <w:t>پیمایی، منحنی ناهمگنی</w:t>
      </w:r>
      <w:r w:rsidRPr="006C59DF">
        <w:rPr>
          <w:rFonts w:eastAsia="Calibri" w:cs="B Nazanin"/>
          <w:sz w:val="20"/>
          <w:rtl/>
          <w:lang w:bidi="fa-IR"/>
        </w:rPr>
        <w:softHyphen/>
      </w:r>
      <w:r w:rsidRPr="006C59DF">
        <w:rPr>
          <w:rFonts w:eastAsia="Calibri" w:cs="B Nazanin" w:hint="cs"/>
          <w:sz w:val="20"/>
          <w:rtl/>
          <w:lang w:bidi="fa-IR"/>
        </w:rPr>
        <w:t>ها می</w:t>
      </w:r>
      <w:r w:rsidRPr="006C59DF">
        <w:rPr>
          <w:rFonts w:eastAsia="Calibri" w:cs="B Nazanin"/>
          <w:sz w:val="20"/>
          <w:rtl/>
          <w:lang w:bidi="fa-IR"/>
        </w:rPr>
        <w:softHyphen/>
      </w:r>
      <w:r w:rsidRPr="006C59DF">
        <w:rPr>
          <w:rFonts w:eastAsia="Calibri" w:cs="B Nazanin" w:hint="cs"/>
          <w:sz w:val="20"/>
          <w:rtl/>
          <w:lang w:bidi="fa-IR"/>
        </w:rPr>
        <w:t>تواند برای شناسایی رخساره</w:t>
      </w:r>
      <w:r w:rsidRPr="006C59DF">
        <w:rPr>
          <w:rFonts w:eastAsia="Calibri" w:cs="B Nazanin"/>
          <w:sz w:val="20"/>
          <w:rtl/>
          <w:lang w:bidi="fa-IR"/>
        </w:rPr>
        <w:softHyphen/>
      </w:r>
      <w:r w:rsidRPr="006C59DF">
        <w:rPr>
          <w:rFonts w:eastAsia="Calibri" w:cs="B Nazanin" w:hint="cs"/>
          <w:sz w:val="20"/>
          <w:rtl/>
          <w:lang w:bidi="fa-IR"/>
        </w:rPr>
        <w:t>های مخزنی یا گروه</w:t>
      </w:r>
      <w:r w:rsidRPr="006C59DF">
        <w:rPr>
          <w:rFonts w:eastAsia="Calibri" w:cs="B Nazanin"/>
          <w:sz w:val="20"/>
          <w:rtl/>
          <w:lang w:bidi="fa-IR"/>
        </w:rPr>
        <w:softHyphen/>
      </w:r>
      <w:r w:rsidRPr="006C59DF">
        <w:rPr>
          <w:rFonts w:eastAsia="Calibri" w:cs="B Nazanin" w:hint="cs"/>
          <w:sz w:val="20"/>
          <w:rtl/>
          <w:lang w:bidi="fa-IR"/>
        </w:rPr>
        <w:t>های سنگی مورد بهره</w:t>
      </w:r>
      <w:r w:rsidRPr="006C59DF">
        <w:rPr>
          <w:rFonts w:eastAsia="Calibri" w:cs="B Nazanin"/>
          <w:sz w:val="20"/>
          <w:rtl/>
          <w:lang w:bidi="fa-IR"/>
        </w:rPr>
        <w:softHyphen/>
      </w:r>
      <w:r w:rsidRPr="006C59DF">
        <w:rPr>
          <w:rFonts w:eastAsia="Calibri" w:cs="B Nazanin" w:hint="cs"/>
          <w:sz w:val="20"/>
          <w:rtl/>
          <w:lang w:bidi="fa-IR"/>
        </w:rPr>
        <w:t>گیری قرار گیرد. ستون 3 نمودار: میانگین رسانایی زمینه و لایه</w:t>
      </w:r>
      <w:r w:rsidRPr="006C59DF">
        <w:rPr>
          <w:rFonts w:eastAsia="Calibri" w:cs="B Nazanin"/>
          <w:sz w:val="20"/>
          <w:rtl/>
          <w:lang w:bidi="fa-IR"/>
        </w:rPr>
        <w:softHyphen/>
      </w:r>
      <w:r w:rsidR="00C82C7A">
        <w:rPr>
          <w:rFonts w:eastAsia="Calibri" w:cs="B Nazanin" w:hint="cs"/>
          <w:sz w:val="20"/>
          <w:rtl/>
          <w:lang w:bidi="fa-IR"/>
        </w:rPr>
        <w:t>های سازند.</w:t>
      </w:r>
      <w:r w:rsidRPr="006C59DF">
        <w:rPr>
          <w:rFonts w:eastAsia="Calibri" w:cs="B Nazanin" w:hint="cs"/>
          <w:sz w:val="20"/>
          <w:rtl/>
          <w:lang w:bidi="fa-IR"/>
        </w:rPr>
        <w:t xml:space="preserve"> ستون 4 نمودار: ستبرای درست چینه</w:t>
      </w:r>
      <w:r w:rsidRPr="006C59DF">
        <w:rPr>
          <w:rFonts w:eastAsia="Calibri" w:cs="B Nazanin"/>
          <w:sz w:val="20"/>
          <w:rtl/>
          <w:lang w:bidi="fa-IR"/>
        </w:rPr>
        <w:softHyphen/>
      </w:r>
      <w:r w:rsidRPr="006C59DF">
        <w:rPr>
          <w:rFonts w:eastAsia="Calibri" w:cs="B Nazanin" w:hint="cs"/>
          <w:sz w:val="20"/>
          <w:rtl/>
          <w:lang w:bidi="fa-IR"/>
        </w:rPr>
        <w:t>شناسی</w:t>
      </w:r>
      <w:r w:rsidR="00333344">
        <w:rPr>
          <w:rFonts w:eastAsia="Calibri" w:cs="B Nazanin" w:hint="cs"/>
          <w:sz w:val="20"/>
          <w:rtl/>
          <w:lang w:bidi="fa-IR"/>
        </w:rPr>
        <w:t xml:space="preserve"> </w:t>
      </w:r>
      <w:r w:rsidRPr="006C59DF">
        <w:rPr>
          <w:rFonts w:eastAsia="Calibri" w:cs="B Nazanin" w:hint="cs"/>
          <w:sz w:val="20"/>
          <w:rtl/>
          <w:lang w:bidi="fa-IR"/>
        </w:rPr>
        <w:t>(</w:t>
      </w:r>
      <w:r w:rsidRPr="006C59DF">
        <w:rPr>
          <w:rFonts w:eastAsia="Calibri" w:cs="B Nazanin"/>
          <w:szCs w:val="18"/>
          <w:lang w:bidi="fa-IR"/>
        </w:rPr>
        <w:t>POGC, 2009,Well SP-09</w:t>
      </w:r>
      <w:r w:rsidR="00333344">
        <w:rPr>
          <w:rFonts w:eastAsia="Calibri" w:cs="B Nazanin" w:hint="cs"/>
          <w:szCs w:val="18"/>
          <w:rtl/>
          <w:lang w:bidi="fa-IR"/>
        </w:rPr>
        <w:t>)</w:t>
      </w:r>
    </w:p>
    <w:p w14:paraId="52DD28D8" w14:textId="294A9A4D" w:rsidR="006C59DF" w:rsidRDefault="006C59DF" w:rsidP="00A5158A">
      <w:pPr>
        <w:bidi/>
        <w:spacing w:after="0"/>
        <w:rPr>
          <w:rFonts w:eastAsia="Calibri" w:cs="B Nazanin"/>
          <w:sz w:val="24"/>
          <w:szCs w:val="24"/>
          <w:rtl/>
          <w:lang w:bidi="fa-IR"/>
        </w:rPr>
      </w:pPr>
      <w:r w:rsidRPr="006C59DF">
        <w:rPr>
          <w:rFonts w:eastAsia="Calibri" w:cs="B Nazanin" w:hint="cs"/>
          <w:sz w:val="24"/>
          <w:szCs w:val="24"/>
          <w:rtl/>
          <w:lang w:bidi="fa-IR"/>
        </w:rPr>
        <w:t xml:space="preserve">چاه </w:t>
      </w:r>
      <w:r w:rsidRPr="009A3D64">
        <w:rPr>
          <w:rFonts w:eastAsia="Calibri" w:cs="B Nazanin"/>
          <w:sz w:val="20"/>
          <w:lang w:bidi="fa-IR"/>
        </w:rPr>
        <w:t>A</w:t>
      </w:r>
      <w:r w:rsidRPr="006C59DF">
        <w:rPr>
          <w:rFonts w:eastAsia="Calibri" w:cs="B Nazanin" w:hint="cs"/>
          <w:sz w:val="24"/>
          <w:szCs w:val="24"/>
          <w:rtl/>
          <w:lang w:bidi="fa-IR"/>
        </w:rPr>
        <w:t xml:space="preserve">، در سازند کنگان، دارای دو بخش </w:t>
      </w:r>
      <w:r w:rsidRPr="003D5B11">
        <w:rPr>
          <w:rFonts w:eastAsia="Calibri" w:cs="B Nazanin"/>
          <w:sz w:val="20"/>
          <w:lang w:bidi="fa-IR"/>
        </w:rPr>
        <w:t>K1</w:t>
      </w:r>
      <w:r w:rsidRPr="006C59DF">
        <w:rPr>
          <w:rFonts w:eastAsia="Calibri" w:cs="B Nazanin" w:hint="cs"/>
          <w:sz w:val="24"/>
          <w:szCs w:val="24"/>
          <w:rtl/>
          <w:lang w:bidi="fa-IR"/>
        </w:rPr>
        <w:t xml:space="preserve"> و </w:t>
      </w:r>
      <w:r w:rsidRPr="003D5B11">
        <w:rPr>
          <w:rFonts w:eastAsia="Calibri" w:cs="B Nazanin"/>
          <w:sz w:val="20"/>
          <w:lang w:bidi="fa-IR"/>
        </w:rPr>
        <w:t>K2</w:t>
      </w:r>
      <w:r w:rsidRPr="006C59DF">
        <w:rPr>
          <w:rFonts w:eastAsia="Calibri" w:cs="B Nazanin" w:hint="cs"/>
          <w:sz w:val="24"/>
          <w:szCs w:val="24"/>
          <w:rtl/>
          <w:lang w:bidi="fa-IR"/>
        </w:rPr>
        <w:t xml:space="preserve"> است. بخش </w:t>
      </w:r>
      <w:r w:rsidRPr="003D5B11">
        <w:rPr>
          <w:rFonts w:eastAsia="Calibri" w:cs="B Nazanin"/>
          <w:sz w:val="20"/>
          <w:lang w:bidi="fa-IR"/>
        </w:rPr>
        <w:t>K1</w:t>
      </w:r>
      <w:r w:rsidRPr="006C59DF">
        <w:rPr>
          <w:rFonts w:eastAsia="Calibri" w:cs="B Nazanin" w:hint="cs"/>
          <w:sz w:val="24"/>
          <w:szCs w:val="24"/>
          <w:rtl/>
          <w:lang w:bidi="fa-IR"/>
        </w:rPr>
        <w:t xml:space="preserve"> از ژرفای 2830 تا ژرفای 2922 متری بوده که شامل </w:t>
      </w:r>
      <w:r w:rsidR="00A5158A">
        <w:rPr>
          <w:rFonts w:eastAsia="Calibri" w:cs="B Nazanin" w:hint="cs"/>
          <w:sz w:val="24"/>
          <w:szCs w:val="24"/>
          <w:rtl/>
          <w:lang w:bidi="fa-IR"/>
        </w:rPr>
        <w:t>بخش</w:t>
      </w:r>
      <w:r w:rsidRPr="006C59DF">
        <w:rPr>
          <w:rFonts w:eastAsia="Calibri" w:cs="B Nazanin"/>
          <w:sz w:val="24"/>
          <w:szCs w:val="24"/>
          <w:rtl/>
          <w:lang w:bidi="fa-IR"/>
        </w:rPr>
        <w:softHyphen/>
      </w:r>
      <w:r w:rsidRPr="006C59DF">
        <w:rPr>
          <w:rFonts w:eastAsia="Calibri" w:cs="B Nazanin" w:hint="cs"/>
          <w:sz w:val="24"/>
          <w:szCs w:val="24"/>
          <w:rtl/>
          <w:lang w:bidi="fa-IR"/>
        </w:rPr>
        <w:t xml:space="preserve">های </w:t>
      </w:r>
      <w:r w:rsidRPr="003D5B11">
        <w:rPr>
          <w:rFonts w:eastAsia="Calibri" w:cs="B Nazanin"/>
          <w:sz w:val="20"/>
          <w:lang w:bidi="fa-IR"/>
        </w:rPr>
        <w:t>KS1A, KS1B,</w:t>
      </w:r>
      <w:r w:rsidR="003D5B11">
        <w:rPr>
          <w:rFonts w:eastAsia="Calibri" w:cs="B Nazanin"/>
          <w:sz w:val="20"/>
          <w:lang w:bidi="fa-IR"/>
        </w:rPr>
        <w:t xml:space="preserve"> </w:t>
      </w:r>
      <w:r w:rsidRPr="003D5B11">
        <w:rPr>
          <w:rFonts w:eastAsia="Calibri" w:cs="B Nazanin"/>
          <w:sz w:val="20"/>
          <w:lang w:bidi="fa-IR"/>
        </w:rPr>
        <w:t>KS1C</w:t>
      </w:r>
      <w:r w:rsidRPr="006C59DF">
        <w:rPr>
          <w:rFonts w:eastAsia="Calibri" w:cs="B Nazanin" w:hint="cs"/>
          <w:sz w:val="24"/>
          <w:szCs w:val="24"/>
          <w:rtl/>
          <w:lang w:bidi="fa-IR"/>
        </w:rPr>
        <w:t xml:space="preserve"> است. بخشی از این مخزن دارای تخلخل ثانویه است که در طول بخش</w:t>
      </w:r>
      <w:r w:rsidRPr="006C59DF">
        <w:rPr>
          <w:rFonts w:eastAsia="Calibri" w:cs="B Nazanin"/>
          <w:sz w:val="24"/>
          <w:szCs w:val="24"/>
          <w:rtl/>
          <w:lang w:bidi="fa-IR"/>
        </w:rPr>
        <w:softHyphen/>
      </w:r>
      <w:r w:rsidRPr="006C59DF">
        <w:rPr>
          <w:rFonts w:eastAsia="Calibri" w:cs="B Nazanin" w:hint="cs"/>
          <w:sz w:val="24"/>
          <w:szCs w:val="24"/>
          <w:rtl/>
          <w:lang w:bidi="fa-IR"/>
        </w:rPr>
        <w:t>های مختلف لایه</w:t>
      </w:r>
      <w:r w:rsidRPr="00A5158A">
        <w:rPr>
          <w:rFonts w:eastAsia="Calibri" w:cs="B Nazanin"/>
          <w:sz w:val="20"/>
          <w:lang w:bidi="fa-IR"/>
        </w:rPr>
        <w:t>K1</w:t>
      </w:r>
      <w:r w:rsidRPr="006C59DF">
        <w:rPr>
          <w:rFonts w:eastAsia="Calibri" w:cs="B Nazanin" w:hint="cs"/>
          <w:sz w:val="24"/>
          <w:szCs w:val="24"/>
          <w:rtl/>
          <w:lang w:bidi="fa-IR"/>
        </w:rPr>
        <w:t xml:space="preserve"> شامل ژرفاهای 2829 تا 5/2861، 5/2861 تا 2879 و 5/2879 تا 2938 متری </w:t>
      </w:r>
      <w:r w:rsidR="00A5158A">
        <w:rPr>
          <w:rFonts w:eastAsia="Calibri" w:cs="B Nazanin" w:hint="cs"/>
          <w:sz w:val="24"/>
          <w:szCs w:val="24"/>
          <w:rtl/>
          <w:lang w:bidi="fa-IR"/>
        </w:rPr>
        <w:t>دیده می</w:t>
      </w:r>
      <w:r w:rsidR="00A5158A">
        <w:rPr>
          <w:rFonts w:eastAsia="Calibri" w:cs="B Nazanin"/>
          <w:sz w:val="24"/>
          <w:szCs w:val="24"/>
          <w:rtl/>
          <w:lang w:bidi="fa-IR"/>
        </w:rPr>
        <w:softHyphen/>
      </w:r>
      <w:r w:rsidR="00A5158A">
        <w:rPr>
          <w:rFonts w:eastAsia="Calibri" w:cs="B Nazanin" w:hint="cs"/>
          <w:sz w:val="24"/>
          <w:szCs w:val="24"/>
          <w:rtl/>
          <w:lang w:bidi="fa-IR"/>
        </w:rPr>
        <w:t>شود</w:t>
      </w:r>
      <w:r w:rsidRPr="006C59DF">
        <w:rPr>
          <w:rFonts w:eastAsia="Calibri" w:cs="B Nazanin" w:hint="cs"/>
          <w:sz w:val="24"/>
          <w:szCs w:val="24"/>
          <w:rtl/>
          <w:lang w:bidi="fa-IR"/>
        </w:rPr>
        <w:t xml:space="preserve"> (شکل2). بخش </w:t>
      </w:r>
      <w:r w:rsidRPr="009A3D64">
        <w:rPr>
          <w:rFonts w:eastAsia="Calibri" w:cs="B Nazanin"/>
          <w:sz w:val="20"/>
          <w:lang w:bidi="fa-IR"/>
        </w:rPr>
        <w:t>K2</w:t>
      </w:r>
      <w:r w:rsidRPr="006C59DF">
        <w:rPr>
          <w:rFonts w:eastAsia="Calibri" w:cs="B Nazanin" w:hint="cs"/>
          <w:sz w:val="24"/>
          <w:szCs w:val="24"/>
          <w:rtl/>
          <w:lang w:bidi="fa-IR"/>
        </w:rPr>
        <w:t xml:space="preserve"> از ژرفای 2922 متری تا ژرفای 2986 متری </w:t>
      </w:r>
      <w:r w:rsidR="00A5158A">
        <w:rPr>
          <w:rFonts w:eastAsia="Calibri" w:cs="B Nazanin" w:hint="cs"/>
          <w:sz w:val="24"/>
          <w:szCs w:val="24"/>
          <w:rtl/>
          <w:lang w:bidi="fa-IR"/>
        </w:rPr>
        <w:t>است</w:t>
      </w:r>
      <w:r w:rsidRPr="006C59DF">
        <w:rPr>
          <w:rFonts w:eastAsia="Calibri" w:cs="B Nazanin" w:hint="cs"/>
          <w:sz w:val="24"/>
          <w:szCs w:val="24"/>
          <w:rtl/>
          <w:lang w:bidi="fa-IR"/>
        </w:rPr>
        <w:t>. پر اهمیت</w:t>
      </w:r>
      <w:r w:rsidRPr="006C59DF">
        <w:rPr>
          <w:rFonts w:eastAsia="Calibri" w:cs="B Nazanin"/>
          <w:sz w:val="24"/>
          <w:szCs w:val="24"/>
          <w:rtl/>
          <w:lang w:bidi="fa-IR"/>
        </w:rPr>
        <w:softHyphen/>
      </w:r>
      <w:r w:rsidRPr="006C59DF">
        <w:rPr>
          <w:rFonts w:eastAsia="Calibri" w:cs="B Nazanin" w:hint="cs"/>
          <w:sz w:val="24"/>
          <w:szCs w:val="24"/>
          <w:rtl/>
          <w:lang w:bidi="fa-IR"/>
        </w:rPr>
        <w:t xml:space="preserve">ترین </w:t>
      </w:r>
      <w:r w:rsidR="00A5158A">
        <w:rPr>
          <w:rFonts w:eastAsia="Calibri" w:cs="B Nazanin" w:hint="cs"/>
          <w:sz w:val="24"/>
          <w:szCs w:val="24"/>
          <w:rtl/>
          <w:lang w:bidi="fa-IR"/>
        </w:rPr>
        <w:t>بخش</w:t>
      </w:r>
      <w:r w:rsidRPr="006C59DF">
        <w:rPr>
          <w:rFonts w:eastAsia="Calibri" w:cs="B Nazanin"/>
          <w:sz w:val="24"/>
          <w:szCs w:val="24"/>
          <w:rtl/>
          <w:lang w:bidi="fa-IR"/>
        </w:rPr>
        <w:softHyphen/>
      </w:r>
      <w:r w:rsidRPr="006C59DF">
        <w:rPr>
          <w:rFonts w:eastAsia="Calibri" w:cs="B Nazanin" w:hint="cs"/>
          <w:sz w:val="24"/>
          <w:szCs w:val="24"/>
          <w:rtl/>
          <w:lang w:bidi="fa-IR"/>
        </w:rPr>
        <w:t>های دارای تخلخل ثانویه عبارتند از ژرفای 2938 تا 2947، 2947 تا 2972 و 2972 تا 2984 متری است (شکل2).</w:t>
      </w:r>
    </w:p>
    <w:p w14:paraId="51054439" w14:textId="77777777" w:rsidR="00333344" w:rsidRPr="006C59DF" w:rsidRDefault="00333344" w:rsidP="00333344">
      <w:pPr>
        <w:bidi/>
        <w:spacing w:after="0"/>
        <w:jc w:val="left"/>
        <w:rPr>
          <w:rFonts w:eastAsia="Calibri" w:cs="B Nazanin" w:hint="cs"/>
          <w:b/>
          <w:bCs/>
          <w:sz w:val="24"/>
          <w:szCs w:val="24"/>
          <w:rtl/>
          <w:lang w:bidi="fa-IR"/>
        </w:rPr>
      </w:pPr>
      <w:r w:rsidRPr="006C59DF">
        <w:rPr>
          <w:rFonts w:eastAsia="Calibri" w:cs="B Nazanin" w:hint="cs"/>
          <w:b/>
          <w:bCs/>
          <w:sz w:val="24"/>
          <w:szCs w:val="24"/>
          <w:rtl/>
          <w:lang w:bidi="fa-IR"/>
        </w:rPr>
        <w:t>1-4- شکستگی</w:t>
      </w:r>
    </w:p>
    <w:p w14:paraId="52171386" w14:textId="30B43782" w:rsidR="00333344" w:rsidRDefault="00333344" w:rsidP="006755EA">
      <w:pPr>
        <w:bidi/>
        <w:spacing w:after="0"/>
        <w:rPr>
          <w:rFonts w:eastAsia="Calibri" w:cs="B Nazanin"/>
          <w:sz w:val="24"/>
          <w:szCs w:val="24"/>
          <w:rtl/>
          <w:lang w:bidi="fa-IR"/>
        </w:rPr>
      </w:pPr>
      <w:r w:rsidRPr="006C59DF">
        <w:rPr>
          <w:rFonts w:eastAsia="Calibri" w:cs="B Nazanin" w:hint="cs"/>
          <w:sz w:val="24"/>
          <w:szCs w:val="24"/>
          <w:rtl/>
          <w:lang w:bidi="fa-IR"/>
        </w:rPr>
        <w:t xml:space="preserve">در تصاویر </w:t>
      </w:r>
      <w:r w:rsidRPr="009A3D64">
        <w:rPr>
          <w:rFonts w:eastAsia="Calibri" w:cs="B Nazanin"/>
          <w:sz w:val="20"/>
          <w:lang w:bidi="fa-IR"/>
        </w:rPr>
        <w:t>FMI</w:t>
      </w:r>
      <w:r w:rsidRPr="006C59DF">
        <w:rPr>
          <w:rFonts w:eastAsia="Calibri" w:cs="B Nazanin" w:hint="cs"/>
          <w:sz w:val="24"/>
          <w:szCs w:val="24"/>
          <w:rtl/>
          <w:lang w:bidi="fa-IR"/>
        </w:rPr>
        <w:t>، شکستگی</w:t>
      </w:r>
      <w:r w:rsidRPr="006C59DF">
        <w:rPr>
          <w:rFonts w:eastAsia="Calibri" w:cs="B Nazanin"/>
          <w:sz w:val="24"/>
          <w:szCs w:val="24"/>
          <w:rtl/>
          <w:lang w:bidi="fa-IR"/>
        </w:rPr>
        <w:softHyphen/>
      </w:r>
      <w:r w:rsidRPr="006C59DF">
        <w:rPr>
          <w:rFonts w:eastAsia="Calibri" w:cs="B Nazanin" w:hint="cs"/>
          <w:sz w:val="24"/>
          <w:szCs w:val="24"/>
          <w:rtl/>
          <w:lang w:bidi="fa-IR"/>
        </w:rPr>
        <w:t>ها به شکل خطی و طولی دیده می</w:t>
      </w:r>
      <w:r w:rsidRPr="006C59DF">
        <w:rPr>
          <w:rFonts w:eastAsia="Calibri" w:cs="B Nazanin"/>
          <w:sz w:val="24"/>
          <w:szCs w:val="24"/>
          <w:rtl/>
          <w:lang w:bidi="fa-IR"/>
        </w:rPr>
        <w:softHyphen/>
      </w:r>
      <w:r w:rsidRPr="006C59DF">
        <w:rPr>
          <w:rFonts w:eastAsia="Calibri" w:cs="B Nazanin" w:hint="cs"/>
          <w:sz w:val="24"/>
          <w:szCs w:val="24"/>
          <w:rtl/>
          <w:lang w:bidi="fa-IR"/>
        </w:rPr>
        <w:t>شوند که عموما دارای شیب بیشتری نسبت به شیب ساختمانی هستند. در این تصاویر شمار فراوانی از شکستگی</w:t>
      </w:r>
      <w:r w:rsidRPr="006C59DF">
        <w:rPr>
          <w:rFonts w:eastAsia="Calibri" w:cs="B Nazanin"/>
          <w:sz w:val="24"/>
          <w:szCs w:val="24"/>
          <w:rtl/>
          <w:lang w:bidi="fa-IR"/>
        </w:rPr>
        <w:softHyphen/>
      </w:r>
      <w:r w:rsidRPr="006C59DF">
        <w:rPr>
          <w:rFonts w:eastAsia="Calibri" w:cs="B Nazanin" w:hint="cs"/>
          <w:sz w:val="24"/>
          <w:szCs w:val="24"/>
          <w:rtl/>
          <w:lang w:bidi="fa-IR"/>
        </w:rPr>
        <w:t>های باز/ هدایتگر</w:t>
      </w:r>
      <w:r w:rsidR="00001370">
        <w:rPr>
          <w:rStyle w:val="FootnoteReference"/>
          <w:rFonts w:eastAsia="Calibri" w:cs="B Nazanin"/>
          <w:sz w:val="24"/>
          <w:szCs w:val="24"/>
          <w:rtl/>
          <w:lang w:bidi="fa-IR"/>
        </w:rPr>
        <w:footnoteReference w:id="9"/>
      </w:r>
      <w:r w:rsidR="00001370">
        <w:rPr>
          <w:rFonts w:eastAsia="Calibri" w:cs="B Nazanin" w:hint="cs"/>
          <w:sz w:val="24"/>
          <w:szCs w:val="24"/>
          <w:rtl/>
          <w:lang w:bidi="fa-IR"/>
        </w:rPr>
        <w:t xml:space="preserve"> </w:t>
      </w:r>
      <w:r w:rsidRPr="006C59DF">
        <w:rPr>
          <w:rFonts w:eastAsia="Calibri" w:cs="B Nazanin" w:hint="cs"/>
          <w:sz w:val="24"/>
          <w:szCs w:val="24"/>
          <w:rtl/>
          <w:lang w:bidi="fa-IR"/>
        </w:rPr>
        <w:t>را  در محل</w:t>
      </w:r>
      <w:r w:rsidRPr="006C59DF">
        <w:rPr>
          <w:rFonts w:eastAsia="Calibri" w:cs="B Nazanin"/>
          <w:sz w:val="24"/>
          <w:szCs w:val="24"/>
          <w:rtl/>
          <w:lang w:bidi="fa-IR"/>
        </w:rPr>
        <w:softHyphen/>
      </w:r>
      <w:r w:rsidRPr="006C59DF">
        <w:rPr>
          <w:rFonts w:eastAsia="Calibri" w:cs="B Nazanin" w:hint="cs"/>
          <w:sz w:val="24"/>
          <w:szCs w:val="24"/>
          <w:rtl/>
          <w:lang w:bidi="fa-IR"/>
        </w:rPr>
        <w:t>های معینی از ساختار کنگان در چاه</w:t>
      </w:r>
      <w:r w:rsidRPr="006C59DF">
        <w:rPr>
          <w:rFonts w:eastAsia="Calibri" w:cs="B Nazanin"/>
          <w:sz w:val="24"/>
          <w:szCs w:val="24"/>
          <w:rtl/>
          <w:lang w:bidi="fa-IR"/>
        </w:rPr>
        <w:softHyphen/>
      </w:r>
      <w:r w:rsidRPr="006C59DF">
        <w:rPr>
          <w:rFonts w:eastAsia="Calibri" w:cs="B Nazanin" w:hint="cs"/>
          <w:sz w:val="24"/>
          <w:szCs w:val="24"/>
          <w:rtl/>
          <w:lang w:bidi="fa-IR"/>
        </w:rPr>
        <w:t>ها نشان می</w:t>
      </w:r>
      <w:r w:rsidRPr="006C59DF">
        <w:rPr>
          <w:rFonts w:eastAsia="Calibri" w:cs="B Nazanin"/>
          <w:sz w:val="24"/>
          <w:szCs w:val="24"/>
          <w:rtl/>
          <w:lang w:bidi="fa-IR"/>
        </w:rPr>
        <w:softHyphen/>
      </w:r>
      <w:r w:rsidRPr="006C59DF">
        <w:rPr>
          <w:rFonts w:eastAsia="Calibri" w:cs="B Nazanin" w:hint="cs"/>
          <w:sz w:val="24"/>
          <w:szCs w:val="24"/>
          <w:rtl/>
          <w:lang w:bidi="fa-IR"/>
        </w:rPr>
        <w:t>دهد (شکل</w:t>
      </w:r>
      <w:r w:rsidRPr="006C59DF">
        <w:rPr>
          <w:rFonts w:eastAsia="Calibri" w:cs="B Nazanin"/>
          <w:sz w:val="24"/>
          <w:szCs w:val="24"/>
          <w:rtl/>
          <w:lang w:bidi="fa-IR"/>
        </w:rPr>
        <w:softHyphen/>
      </w:r>
      <w:r w:rsidRPr="006C59DF">
        <w:rPr>
          <w:rFonts w:eastAsia="Calibri" w:cs="B Nazanin" w:hint="cs"/>
          <w:sz w:val="24"/>
          <w:szCs w:val="24"/>
          <w:rtl/>
          <w:lang w:bidi="fa-IR"/>
        </w:rPr>
        <w:t>های 3 تا 5). عرض روزنه پُرشده می</w:t>
      </w:r>
      <w:r w:rsidRPr="006C59DF">
        <w:rPr>
          <w:rFonts w:eastAsia="Calibri" w:cs="B Nazanin"/>
          <w:sz w:val="24"/>
          <w:szCs w:val="24"/>
          <w:rtl/>
          <w:lang w:bidi="fa-IR"/>
        </w:rPr>
        <w:softHyphen/>
      </w:r>
      <w:r w:rsidRPr="006C59DF">
        <w:rPr>
          <w:rFonts w:eastAsia="Calibri" w:cs="B Nazanin" w:hint="cs"/>
          <w:sz w:val="24"/>
          <w:szCs w:val="24"/>
          <w:rtl/>
          <w:lang w:bidi="fa-IR"/>
        </w:rPr>
        <w:t>تواند در عرض چاه تغییر کند. مواد پُرکننده شکستگی</w:t>
      </w:r>
      <w:r w:rsidRPr="006C59DF">
        <w:rPr>
          <w:rFonts w:eastAsia="Calibri" w:cs="B Nazanin"/>
          <w:sz w:val="24"/>
          <w:szCs w:val="24"/>
          <w:rtl/>
          <w:lang w:bidi="fa-IR"/>
        </w:rPr>
        <w:softHyphen/>
      </w:r>
      <w:r w:rsidRPr="006C59DF">
        <w:rPr>
          <w:rFonts w:eastAsia="Calibri" w:cs="B Nazanin" w:hint="cs"/>
          <w:sz w:val="24"/>
          <w:szCs w:val="24"/>
          <w:rtl/>
          <w:lang w:bidi="fa-IR"/>
        </w:rPr>
        <w:t>های پ</w:t>
      </w:r>
      <w:r w:rsidR="006755EA">
        <w:rPr>
          <w:rFonts w:eastAsia="Calibri" w:cs="B Nazanin" w:hint="cs"/>
          <w:sz w:val="24"/>
          <w:szCs w:val="24"/>
          <w:rtl/>
          <w:lang w:bidi="fa-IR"/>
        </w:rPr>
        <w:t>ُ</w:t>
      </w:r>
      <w:r w:rsidRPr="006C59DF">
        <w:rPr>
          <w:rFonts w:eastAsia="Calibri" w:cs="B Nazanin" w:hint="cs"/>
          <w:sz w:val="24"/>
          <w:szCs w:val="24"/>
          <w:rtl/>
          <w:lang w:bidi="fa-IR"/>
        </w:rPr>
        <w:t xml:space="preserve">ر شده، کلسیت </w:t>
      </w:r>
      <w:r w:rsidRPr="006C59DF">
        <w:rPr>
          <w:rFonts w:eastAsia="Calibri" w:cs="B Nazanin" w:hint="cs"/>
          <w:sz w:val="24"/>
          <w:szCs w:val="24"/>
          <w:rtl/>
          <w:lang w:bidi="fa-IR"/>
        </w:rPr>
        <w:lastRenderedPageBreak/>
        <w:t>و انیدریت است. شکستگی</w:t>
      </w:r>
      <w:r w:rsidRPr="006C59DF">
        <w:rPr>
          <w:rFonts w:eastAsia="Calibri" w:cs="B Nazanin"/>
          <w:sz w:val="24"/>
          <w:szCs w:val="24"/>
          <w:rtl/>
          <w:lang w:bidi="fa-IR"/>
        </w:rPr>
        <w:softHyphen/>
      </w:r>
      <w:r w:rsidRPr="006C59DF">
        <w:rPr>
          <w:rFonts w:eastAsia="Calibri" w:cs="B Nazanin" w:hint="cs"/>
          <w:sz w:val="24"/>
          <w:szCs w:val="24"/>
          <w:rtl/>
          <w:lang w:bidi="fa-IR"/>
        </w:rPr>
        <w:t>های مقاوم در راستای آزیموت</w:t>
      </w:r>
      <w:r w:rsidRPr="006C59DF">
        <w:rPr>
          <w:rFonts w:eastAsia="Calibri" w:cs="B Nazanin"/>
          <w:sz w:val="24"/>
          <w:szCs w:val="24"/>
          <w:rtl/>
          <w:lang w:bidi="fa-IR"/>
        </w:rPr>
        <w:softHyphen/>
      </w:r>
      <w:r w:rsidRPr="006C59DF">
        <w:rPr>
          <w:rFonts w:eastAsia="Calibri" w:cs="B Nazanin" w:hint="cs"/>
          <w:sz w:val="24"/>
          <w:szCs w:val="24"/>
          <w:rtl/>
          <w:lang w:bidi="fa-IR"/>
        </w:rPr>
        <w:t>شان پراکندگی نشان می</w:t>
      </w:r>
      <w:r w:rsidRPr="006C59DF">
        <w:rPr>
          <w:rFonts w:eastAsia="Calibri" w:cs="B Nazanin"/>
          <w:sz w:val="24"/>
          <w:szCs w:val="24"/>
          <w:rtl/>
          <w:lang w:bidi="fa-IR"/>
        </w:rPr>
        <w:softHyphen/>
      </w:r>
      <w:r w:rsidRPr="006C59DF">
        <w:rPr>
          <w:rFonts w:eastAsia="Calibri" w:cs="B Nazanin" w:hint="cs"/>
          <w:sz w:val="24"/>
          <w:szCs w:val="24"/>
          <w:rtl/>
          <w:lang w:bidi="fa-IR"/>
        </w:rPr>
        <w:t xml:space="preserve">دهند. اگر چه سوی کلی راستا به سوی </w:t>
      </w:r>
      <w:r w:rsidRPr="009A3D64">
        <w:rPr>
          <w:rFonts w:eastAsia="Calibri" w:cs="B Nazanin"/>
          <w:sz w:val="20"/>
          <w:lang w:bidi="fa-IR"/>
        </w:rPr>
        <w:t>N60W-S60E</w:t>
      </w:r>
      <w:r w:rsidRPr="006C59DF">
        <w:rPr>
          <w:rFonts w:eastAsia="Calibri" w:cs="B Nazanin" w:hint="cs"/>
          <w:sz w:val="24"/>
          <w:szCs w:val="24"/>
          <w:rtl/>
          <w:lang w:bidi="fa-IR"/>
        </w:rPr>
        <w:t xml:space="preserve"> است اما تمایل شیب آنها 75-58 درجه تغییر می</w:t>
      </w:r>
      <w:r w:rsidRPr="006C59DF">
        <w:rPr>
          <w:rFonts w:eastAsia="Calibri" w:cs="B Nazanin"/>
          <w:sz w:val="24"/>
          <w:szCs w:val="24"/>
          <w:rtl/>
          <w:lang w:bidi="fa-IR"/>
        </w:rPr>
        <w:softHyphen/>
      </w:r>
      <w:r w:rsidRPr="006C59DF">
        <w:rPr>
          <w:rFonts w:eastAsia="Calibri" w:cs="B Nazanin" w:hint="cs"/>
          <w:sz w:val="24"/>
          <w:szCs w:val="24"/>
          <w:rtl/>
          <w:lang w:bidi="fa-IR"/>
        </w:rPr>
        <w:t>کند.</w:t>
      </w:r>
    </w:p>
    <w:p w14:paraId="7BE2BC0F" w14:textId="5C83C92C" w:rsidR="006C59DF" w:rsidRDefault="006C59DF" w:rsidP="009A3D64">
      <w:pPr>
        <w:bidi/>
        <w:spacing w:after="0"/>
        <w:jc w:val="center"/>
        <w:rPr>
          <w:szCs w:val="18"/>
          <w:rtl/>
          <w:lang w:bidi="fa-IR"/>
        </w:rPr>
      </w:pPr>
      <w:r w:rsidRPr="006C59DF">
        <w:rPr>
          <w:rFonts w:eastAsia="Calibri" w:cs="B Nazanin"/>
          <w:noProof/>
          <w:sz w:val="24"/>
          <w:szCs w:val="24"/>
        </w:rPr>
        <w:drawing>
          <wp:inline distT="0" distB="0" distL="0" distR="0" wp14:anchorId="5F0C79D8" wp14:editId="72BB01ED">
            <wp:extent cx="2796639" cy="3975355"/>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25312"/>
                    <a:stretch/>
                  </pic:blipFill>
                  <pic:spPr bwMode="auto">
                    <a:xfrm>
                      <a:off x="0" y="0"/>
                      <a:ext cx="2802796" cy="3984108"/>
                    </a:xfrm>
                    <a:prstGeom prst="rect">
                      <a:avLst/>
                    </a:prstGeom>
                    <a:noFill/>
                    <a:ln>
                      <a:noFill/>
                    </a:ln>
                    <a:extLst>
                      <a:ext uri="{53640926-AAD7-44D8-BBD7-CCE9431645EC}">
                        <a14:shadowObscured xmlns:a14="http://schemas.microsoft.com/office/drawing/2010/main"/>
                      </a:ext>
                    </a:extLst>
                  </pic:spPr>
                </pic:pic>
              </a:graphicData>
            </a:graphic>
          </wp:inline>
        </w:drawing>
      </w:r>
    </w:p>
    <w:p w14:paraId="50DE1BCA" w14:textId="3586B602" w:rsidR="006C59DF" w:rsidRDefault="006C59DF" w:rsidP="00603B14">
      <w:pPr>
        <w:bidi/>
        <w:spacing w:after="0"/>
        <w:jc w:val="center"/>
        <w:rPr>
          <w:rFonts w:eastAsia="Calibri" w:cs="B Nazanin"/>
          <w:sz w:val="20"/>
          <w:rtl/>
          <w:lang w:bidi="fa-IR"/>
        </w:rPr>
      </w:pPr>
      <w:r w:rsidRPr="006C59DF">
        <w:rPr>
          <w:rFonts w:eastAsia="Calibri" w:cs="B Nazanin" w:hint="cs"/>
          <w:sz w:val="20"/>
          <w:rtl/>
          <w:lang w:bidi="fa-IR"/>
        </w:rPr>
        <w:t>شکل 2: واکاوی تخلخل در طول بخش</w:t>
      </w:r>
      <w:r w:rsidRPr="006C59DF">
        <w:rPr>
          <w:rFonts w:eastAsia="Calibri" w:cs="B Nazanin"/>
          <w:sz w:val="20"/>
          <w:rtl/>
          <w:lang w:bidi="fa-IR"/>
        </w:rPr>
        <w:softHyphen/>
      </w:r>
      <w:r w:rsidRPr="006C59DF">
        <w:rPr>
          <w:rFonts w:eastAsia="Calibri" w:cs="B Nazanin" w:hint="cs"/>
          <w:sz w:val="20"/>
          <w:rtl/>
          <w:lang w:bidi="fa-IR"/>
        </w:rPr>
        <w:t xml:space="preserve">های </w:t>
      </w:r>
      <w:r w:rsidRPr="006C59DF">
        <w:rPr>
          <w:rFonts w:eastAsia="Calibri" w:cs="B Nazanin"/>
          <w:sz w:val="20"/>
          <w:lang w:bidi="fa-IR"/>
        </w:rPr>
        <w:t>K1</w:t>
      </w:r>
      <w:r w:rsidRPr="006C59DF">
        <w:rPr>
          <w:rFonts w:eastAsia="Calibri" w:cs="B Nazanin" w:hint="cs"/>
          <w:sz w:val="20"/>
          <w:rtl/>
          <w:lang w:bidi="fa-IR"/>
        </w:rPr>
        <w:t xml:space="preserve"> و </w:t>
      </w:r>
      <w:r w:rsidRPr="006C59DF">
        <w:rPr>
          <w:rFonts w:eastAsia="Calibri" w:cs="B Nazanin"/>
          <w:sz w:val="20"/>
          <w:lang w:bidi="fa-IR"/>
        </w:rPr>
        <w:t>K2</w:t>
      </w:r>
      <w:r w:rsidRPr="006C59DF">
        <w:rPr>
          <w:rFonts w:eastAsia="Calibri" w:cs="B Nazanin" w:hint="cs"/>
          <w:sz w:val="20"/>
          <w:rtl/>
          <w:lang w:bidi="fa-IR"/>
        </w:rPr>
        <w:t xml:space="preserve"> سازند کنگان در چاه </w:t>
      </w:r>
      <w:r w:rsidRPr="006C59DF">
        <w:rPr>
          <w:rFonts w:eastAsia="Calibri" w:cs="B Nazanin"/>
          <w:sz w:val="20"/>
          <w:lang w:bidi="fa-IR"/>
        </w:rPr>
        <w:t>A</w:t>
      </w:r>
      <w:r w:rsidR="00C81EBD">
        <w:rPr>
          <w:rFonts w:eastAsia="Calibri" w:cs="B Nazanin" w:hint="cs"/>
          <w:sz w:val="20"/>
          <w:rtl/>
          <w:lang w:bidi="fa-IR"/>
        </w:rPr>
        <w:t xml:space="preserve"> </w:t>
      </w:r>
      <w:r w:rsidRPr="006C59DF">
        <w:rPr>
          <w:rFonts w:eastAsia="Calibri" w:cs="B Nazanin" w:hint="cs"/>
          <w:sz w:val="20"/>
          <w:rtl/>
          <w:lang w:bidi="fa-IR"/>
        </w:rPr>
        <w:t>(</w:t>
      </w:r>
      <w:r w:rsidRPr="006C59DF">
        <w:rPr>
          <w:rFonts w:eastAsia="Calibri" w:cs="B Nazanin"/>
          <w:szCs w:val="18"/>
          <w:lang w:bidi="fa-IR"/>
        </w:rPr>
        <w:t>POGC, 2009, Well SP-09</w:t>
      </w:r>
      <w:r w:rsidRPr="006C59DF">
        <w:rPr>
          <w:rFonts w:eastAsia="Calibri" w:cs="B Nazanin" w:hint="cs"/>
          <w:sz w:val="20"/>
          <w:rtl/>
          <w:lang w:bidi="fa-IR"/>
        </w:rPr>
        <w:t>)</w:t>
      </w:r>
    </w:p>
    <w:p w14:paraId="659F38E3" w14:textId="77777777" w:rsidR="006755EA" w:rsidRPr="006C59DF" w:rsidRDefault="006755EA" w:rsidP="006755EA">
      <w:pPr>
        <w:bidi/>
        <w:spacing w:after="0"/>
        <w:jc w:val="center"/>
        <w:rPr>
          <w:rFonts w:eastAsia="Calibri" w:cs="B Nazanin"/>
          <w:sz w:val="20"/>
          <w:rtl/>
          <w:lang w:bidi="fa-IR"/>
        </w:rPr>
      </w:pPr>
    </w:p>
    <w:p w14:paraId="12BF00CD" w14:textId="7A3B0116" w:rsidR="006C59DF" w:rsidRDefault="006C59DF" w:rsidP="00603B14">
      <w:pPr>
        <w:bidi/>
        <w:spacing w:after="0"/>
        <w:jc w:val="center"/>
        <w:rPr>
          <w:szCs w:val="18"/>
          <w:rtl/>
          <w:lang w:bidi="fa-IR"/>
        </w:rPr>
      </w:pPr>
      <w:r w:rsidRPr="006C59DF">
        <w:rPr>
          <w:rFonts w:eastAsia="Calibri" w:cs="B Nazanin"/>
          <w:noProof/>
          <w:sz w:val="24"/>
          <w:szCs w:val="24"/>
          <w:rtl/>
        </w:rPr>
        <w:drawing>
          <wp:inline distT="0" distB="0" distL="0" distR="0" wp14:anchorId="04CB8074" wp14:editId="7ADF9166">
            <wp:extent cx="2725387" cy="277370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9282" cy="2777673"/>
                    </a:xfrm>
                    <a:prstGeom prst="rect">
                      <a:avLst/>
                    </a:prstGeom>
                    <a:noFill/>
                    <a:ln>
                      <a:noFill/>
                    </a:ln>
                  </pic:spPr>
                </pic:pic>
              </a:graphicData>
            </a:graphic>
          </wp:inline>
        </w:drawing>
      </w:r>
    </w:p>
    <w:p w14:paraId="40F913A9" w14:textId="450C39A6" w:rsidR="006C59DF" w:rsidRPr="006C59DF" w:rsidRDefault="006C59DF" w:rsidP="00603B14">
      <w:pPr>
        <w:bidi/>
        <w:spacing w:after="0"/>
        <w:jc w:val="center"/>
        <w:rPr>
          <w:rFonts w:eastAsia="Calibri" w:cs="B Nazanin"/>
          <w:sz w:val="20"/>
          <w:rtl/>
          <w:lang w:bidi="fa-IR"/>
        </w:rPr>
      </w:pPr>
      <w:r w:rsidRPr="006C59DF">
        <w:rPr>
          <w:rFonts w:eastAsia="Calibri" w:cs="B Nazanin" w:hint="cs"/>
          <w:sz w:val="20"/>
          <w:rtl/>
          <w:lang w:bidi="fa-IR"/>
        </w:rPr>
        <w:lastRenderedPageBreak/>
        <w:t>شکل 3: شکستگی</w:t>
      </w:r>
      <w:r w:rsidRPr="006C59DF">
        <w:rPr>
          <w:rFonts w:eastAsia="Calibri" w:cs="B Nazanin"/>
          <w:sz w:val="20"/>
          <w:rtl/>
          <w:lang w:bidi="fa-IR"/>
        </w:rPr>
        <w:softHyphen/>
      </w:r>
      <w:r w:rsidRPr="006C59DF">
        <w:rPr>
          <w:rFonts w:eastAsia="Calibri" w:cs="B Nazanin" w:hint="cs"/>
          <w:sz w:val="20"/>
          <w:rtl/>
          <w:lang w:bidi="fa-IR"/>
        </w:rPr>
        <w:t xml:space="preserve">های باز در بخش </w:t>
      </w:r>
      <w:r w:rsidRPr="006C59DF">
        <w:rPr>
          <w:rFonts w:eastAsia="Calibri" w:cs="B Nazanin"/>
          <w:sz w:val="20"/>
          <w:lang w:bidi="fa-IR"/>
        </w:rPr>
        <w:t>K1</w:t>
      </w:r>
      <w:r w:rsidRPr="006C59DF">
        <w:rPr>
          <w:rFonts w:eastAsia="Calibri" w:cs="B Nazanin" w:hint="cs"/>
          <w:sz w:val="20"/>
          <w:rtl/>
          <w:lang w:bidi="fa-IR"/>
        </w:rPr>
        <w:t xml:space="preserve"> سازند کنگان در چاه </w:t>
      </w:r>
      <w:r w:rsidRPr="006C59DF">
        <w:rPr>
          <w:rFonts w:eastAsia="Calibri" w:cs="B Nazanin"/>
          <w:sz w:val="20"/>
          <w:lang w:bidi="fa-IR"/>
        </w:rPr>
        <w:t>A</w:t>
      </w:r>
      <w:r w:rsidR="00C81EBD">
        <w:rPr>
          <w:rFonts w:eastAsia="Calibri" w:cs="B Nazanin" w:hint="cs"/>
          <w:sz w:val="20"/>
          <w:rtl/>
          <w:lang w:bidi="fa-IR"/>
        </w:rPr>
        <w:t xml:space="preserve"> </w:t>
      </w:r>
      <w:r w:rsidRPr="006C59DF">
        <w:rPr>
          <w:rFonts w:eastAsia="Calibri" w:cs="B Nazanin" w:hint="cs"/>
          <w:sz w:val="20"/>
          <w:rtl/>
          <w:lang w:bidi="fa-IR"/>
        </w:rPr>
        <w:t>(</w:t>
      </w:r>
      <w:r w:rsidRPr="006C59DF">
        <w:rPr>
          <w:rFonts w:eastAsia="Calibri" w:cs="B Nazanin"/>
          <w:szCs w:val="18"/>
          <w:lang w:bidi="fa-IR"/>
        </w:rPr>
        <w:t>POGC, 2009, Well SP-09</w:t>
      </w:r>
      <w:r w:rsidRPr="006C59DF">
        <w:rPr>
          <w:rFonts w:eastAsia="Calibri" w:cs="B Nazanin" w:hint="cs"/>
          <w:sz w:val="20"/>
          <w:rtl/>
          <w:lang w:bidi="fa-IR"/>
        </w:rPr>
        <w:t>)</w:t>
      </w:r>
    </w:p>
    <w:p w14:paraId="44A5999C" w14:textId="09EA25CF" w:rsidR="006C59DF" w:rsidRDefault="006C59DF" w:rsidP="00603B14">
      <w:pPr>
        <w:bidi/>
        <w:spacing w:after="0"/>
        <w:jc w:val="center"/>
        <w:rPr>
          <w:szCs w:val="18"/>
          <w:rtl/>
          <w:lang w:bidi="fa-IR"/>
        </w:rPr>
      </w:pPr>
      <w:r w:rsidRPr="006C59DF">
        <w:rPr>
          <w:rFonts w:eastAsia="Calibri" w:cs="B Nazanin" w:hint="cs"/>
          <w:noProof/>
          <w:sz w:val="24"/>
          <w:szCs w:val="24"/>
        </w:rPr>
        <w:drawing>
          <wp:inline distT="0" distB="0" distL="0" distR="0" wp14:anchorId="368E0B38" wp14:editId="11D54A15">
            <wp:extent cx="4055423" cy="1930537"/>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77604" cy="1941096"/>
                    </a:xfrm>
                    <a:prstGeom prst="rect">
                      <a:avLst/>
                    </a:prstGeom>
                    <a:noFill/>
                    <a:ln>
                      <a:noFill/>
                    </a:ln>
                  </pic:spPr>
                </pic:pic>
              </a:graphicData>
            </a:graphic>
          </wp:inline>
        </w:drawing>
      </w:r>
    </w:p>
    <w:p w14:paraId="3C9D4D23" w14:textId="2A4119CB" w:rsidR="006C59DF" w:rsidRDefault="006C59DF" w:rsidP="00332CEF">
      <w:pPr>
        <w:bidi/>
        <w:spacing w:after="0"/>
        <w:jc w:val="center"/>
        <w:rPr>
          <w:rFonts w:eastAsia="Calibri" w:cs="B Nazanin"/>
          <w:sz w:val="20"/>
          <w:rtl/>
          <w:lang w:bidi="fa-IR"/>
        </w:rPr>
      </w:pPr>
      <w:r w:rsidRPr="006C59DF">
        <w:rPr>
          <w:rFonts w:eastAsia="Calibri" w:cs="B Nazanin" w:hint="cs"/>
          <w:sz w:val="20"/>
          <w:rtl/>
          <w:lang w:bidi="fa-IR"/>
        </w:rPr>
        <w:t xml:space="preserve">شکل 4: </w:t>
      </w:r>
      <w:r w:rsidR="00332CEF">
        <w:rPr>
          <w:rFonts w:eastAsia="Calibri" w:cs="B Nazanin" w:hint="cs"/>
          <w:sz w:val="20"/>
          <w:rtl/>
          <w:lang w:bidi="fa-IR"/>
        </w:rPr>
        <w:t>واکاوی</w:t>
      </w:r>
      <w:r w:rsidRPr="006C59DF">
        <w:rPr>
          <w:rFonts w:eastAsia="Calibri" w:cs="B Nazanin" w:hint="cs"/>
          <w:sz w:val="20"/>
          <w:rtl/>
          <w:lang w:bidi="fa-IR"/>
        </w:rPr>
        <w:t xml:space="preserve"> شکستگی</w:t>
      </w:r>
      <w:r w:rsidRPr="006C59DF">
        <w:rPr>
          <w:rFonts w:eastAsia="Calibri" w:cs="B Nazanin"/>
          <w:sz w:val="20"/>
          <w:rtl/>
          <w:lang w:bidi="fa-IR"/>
        </w:rPr>
        <w:softHyphen/>
      </w:r>
      <w:r w:rsidRPr="006C59DF">
        <w:rPr>
          <w:rFonts w:eastAsia="Calibri" w:cs="B Nazanin" w:hint="cs"/>
          <w:sz w:val="20"/>
          <w:rtl/>
          <w:lang w:bidi="fa-IR"/>
        </w:rPr>
        <w:t>ها در چاه</w:t>
      </w:r>
      <w:r w:rsidR="00332CEF">
        <w:rPr>
          <w:rFonts w:eastAsia="Calibri" w:cs="B Nazanin" w:hint="cs"/>
          <w:sz w:val="20"/>
          <w:rtl/>
          <w:lang w:bidi="fa-IR"/>
        </w:rPr>
        <w:t xml:space="preserve"> </w:t>
      </w:r>
      <w:r w:rsidRPr="006C59DF">
        <w:rPr>
          <w:rFonts w:eastAsia="Calibri" w:cs="B Nazanin"/>
          <w:sz w:val="20"/>
          <w:lang w:bidi="fa-IR"/>
        </w:rPr>
        <w:t>A</w:t>
      </w:r>
      <w:r w:rsidR="00C81EBD">
        <w:rPr>
          <w:rFonts w:eastAsia="Calibri" w:cs="B Nazanin" w:hint="cs"/>
          <w:sz w:val="20"/>
          <w:rtl/>
          <w:lang w:bidi="fa-IR"/>
        </w:rPr>
        <w:t xml:space="preserve"> </w:t>
      </w:r>
      <w:r w:rsidRPr="006C59DF">
        <w:rPr>
          <w:rFonts w:eastAsia="Calibri" w:cs="B Nazanin" w:hint="cs"/>
          <w:sz w:val="20"/>
          <w:rtl/>
          <w:lang w:bidi="fa-IR"/>
        </w:rPr>
        <w:t>(</w:t>
      </w:r>
      <w:r w:rsidRPr="006C59DF">
        <w:rPr>
          <w:rFonts w:eastAsia="Calibri" w:cs="B Nazanin"/>
          <w:szCs w:val="18"/>
          <w:lang w:bidi="fa-IR"/>
        </w:rPr>
        <w:t>POGC, 2009, Well SP-09</w:t>
      </w:r>
      <w:r w:rsidRPr="006C59DF">
        <w:rPr>
          <w:rFonts w:eastAsia="Calibri" w:cs="B Nazanin" w:hint="cs"/>
          <w:sz w:val="20"/>
          <w:rtl/>
          <w:lang w:bidi="fa-IR"/>
        </w:rPr>
        <w:t xml:space="preserve">) </w:t>
      </w:r>
    </w:p>
    <w:p w14:paraId="566CF663" w14:textId="77777777" w:rsidR="00081366" w:rsidRPr="006C59DF" w:rsidRDefault="00081366" w:rsidP="00081366">
      <w:pPr>
        <w:bidi/>
        <w:spacing w:after="0"/>
        <w:jc w:val="center"/>
        <w:rPr>
          <w:rFonts w:eastAsia="Calibri" w:cs="B Nazanin"/>
          <w:sz w:val="20"/>
          <w:rtl/>
          <w:lang w:bidi="fa-IR"/>
        </w:rPr>
      </w:pPr>
    </w:p>
    <w:p w14:paraId="76B93390" w14:textId="0AE7DCB5" w:rsidR="006C59DF" w:rsidRDefault="00DA448B" w:rsidP="00603B14">
      <w:pPr>
        <w:bidi/>
        <w:spacing w:after="0"/>
        <w:jc w:val="center"/>
        <w:rPr>
          <w:szCs w:val="18"/>
          <w:rtl/>
          <w:lang w:bidi="fa-IR"/>
        </w:rPr>
      </w:pPr>
      <w:r>
        <w:rPr>
          <w:noProof/>
          <w:szCs w:val="18"/>
        </w:rPr>
        <w:drawing>
          <wp:inline distT="0" distB="0" distL="0" distR="0" wp14:anchorId="3852BAC2" wp14:editId="252329DF">
            <wp:extent cx="3532909" cy="3822624"/>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8442" cy="3828611"/>
                    </a:xfrm>
                    <a:prstGeom prst="rect">
                      <a:avLst/>
                    </a:prstGeom>
                    <a:noFill/>
                    <a:ln>
                      <a:noFill/>
                    </a:ln>
                  </pic:spPr>
                </pic:pic>
              </a:graphicData>
            </a:graphic>
          </wp:inline>
        </w:drawing>
      </w:r>
    </w:p>
    <w:p w14:paraId="396A769E" w14:textId="398E2C25" w:rsidR="006C59DF" w:rsidRDefault="006C59DF" w:rsidP="00204967">
      <w:pPr>
        <w:bidi/>
        <w:spacing w:after="0"/>
        <w:jc w:val="center"/>
        <w:rPr>
          <w:rFonts w:eastAsia="Calibri" w:cs="B Nazanin"/>
          <w:sz w:val="20"/>
          <w:rtl/>
          <w:lang w:bidi="fa-IR"/>
        </w:rPr>
      </w:pPr>
      <w:r w:rsidRPr="006C59DF">
        <w:rPr>
          <w:rFonts w:eastAsia="Calibri" w:cs="B Nazanin" w:hint="cs"/>
          <w:sz w:val="20"/>
          <w:rtl/>
          <w:lang w:bidi="fa-IR"/>
        </w:rPr>
        <w:t xml:space="preserve">شکل 5: شکستگی در لایه </w:t>
      </w:r>
      <w:r w:rsidRPr="006C59DF">
        <w:rPr>
          <w:rFonts w:eastAsia="Calibri" w:cs="B Nazanin"/>
          <w:sz w:val="20"/>
          <w:lang w:bidi="fa-IR"/>
        </w:rPr>
        <w:t>K2</w:t>
      </w:r>
      <w:r w:rsidRPr="006C59DF">
        <w:rPr>
          <w:rFonts w:eastAsia="Calibri" w:cs="B Nazanin" w:hint="cs"/>
          <w:sz w:val="20"/>
          <w:rtl/>
          <w:lang w:bidi="fa-IR"/>
        </w:rPr>
        <w:t xml:space="preserve"> از </w:t>
      </w:r>
      <w:r w:rsidRPr="006C59DF">
        <w:rPr>
          <w:rFonts w:eastAsia="Calibri" w:cs="B Nazanin" w:hint="cs"/>
          <w:sz w:val="24"/>
          <w:szCs w:val="24"/>
          <w:rtl/>
          <w:lang w:bidi="fa-IR"/>
        </w:rPr>
        <w:t xml:space="preserve">ژرفای </w:t>
      </w:r>
      <w:r w:rsidRPr="006C59DF">
        <w:rPr>
          <w:rFonts w:eastAsia="Calibri" w:cs="B Nazanin" w:hint="cs"/>
          <w:sz w:val="20"/>
          <w:rtl/>
          <w:lang w:bidi="fa-IR"/>
        </w:rPr>
        <w:t xml:space="preserve">2830 تا 2860 متری در چاه </w:t>
      </w:r>
      <w:r w:rsidRPr="006C59DF">
        <w:rPr>
          <w:rFonts w:eastAsia="Calibri" w:cs="B Nazanin"/>
          <w:sz w:val="20"/>
          <w:lang w:bidi="fa-IR"/>
        </w:rPr>
        <w:t>B</w:t>
      </w:r>
      <w:r w:rsidR="00C81EBD">
        <w:rPr>
          <w:rFonts w:eastAsia="Calibri" w:cs="B Nazanin" w:hint="cs"/>
          <w:sz w:val="20"/>
          <w:rtl/>
          <w:lang w:bidi="fa-IR"/>
        </w:rPr>
        <w:t xml:space="preserve"> </w:t>
      </w:r>
      <w:r w:rsidRPr="006C59DF">
        <w:rPr>
          <w:rFonts w:eastAsia="Calibri" w:cs="B Nazanin" w:hint="cs"/>
          <w:sz w:val="20"/>
          <w:rtl/>
          <w:lang w:bidi="fa-IR"/>
        </w:rPr>
        <w:t>(</w:t>
      </w:r>
      <w:r w:rsidRPr="006C59DF">
        <w:rPr>
          <w:rFonts w:eastAsia="Calibri" w:cs="B Nazanin"/>
          <w:szCs w:val="18"/>
          <w:lang w:bidi="fa-IR"/>
        </w:rPr>
        <w:t>Delisle, S., 2001</w:t>
      </w:r>
      <w:r w:rsidRPr="006C59DF">
        <w:rPr>
          <w:rFonts w:eastAsia="Calibri" w:cs="B Nazanin"/>
          <w:b/>
          <w:bCs/>
          <w:szCs w:val="18"/>
          <w:lang w:bidi="fa-IR"/>
        </w:rPr>
        <w:t>,</w:t>
      </w:r>
      <w:r w:rsidRPr="006C59DF">
        <w:rPr>
          <w:rFonts w:eastAsia="Calibri" w:cs="B Nazanin"/>
          <w:szCs w:val="18"/>
          <w:lang w:bidi="fa-IR"/>
        </w:rPr>
        <w:t xml:space="preserve"> of SPD4-01</w:t>
      </w:r>
      <w:r w:rsidRPr="006C59DF">
        <w:rPr>
          <w:rFonts w:eastAsia="Calibri" w:cs="B Nazanin" w:hint="cs"/>
          <w:sz w:val="20"/>
          <w:rtl/>
          <w:lang w:bidi="fa-IR"/>
        </w:rPr>
        <w:t>)</w:t>
      </w:r>
    </w:p>
    <w:p w14:paraId="6E576315" w14:textId="77777777" w:rsidR="00DA448B" w:rsidRPr="00DA448B" w:rsidRDefault="00DA448B" w:rsidP="00603B14">
      <w:pPr>
        <w:bidi/>
        <w:spacing w:after="0"/>
        <w:jc w:val="left"/>
        <w:rPr>
          <w:rFonts w:eastAsia="Calibri" w:cs="B Nazanin"/>
          <w:b/>
          <w:bCs/>
          <w:sz w:val="24"/>
          <w:szCs w:val="24"/>
          <w:rtl/>
          <w:lang w:bidi="fa-IR"/>
        </w:rPr>
      </w:pPr>
      <w:r w:rsidRPr="00DA448B">
        <w:rPr>
          <w:rFonts w:eastAsia="Calibri" w:cs="B Nazanin" w:hint="cs"/>
          <w:b/>
          <w:bCs/>
          <w:sz w:val="24"/>
          <w:szCs w:val="24"/>
          <w:rtl/>
          <w:lang w:bidi="fa-IR"/>
        </w:rPr>
        <w:t>2-4- استیلولیت</w:t>
      </w:r>
    </w:p>
    <w:p w14:paraId="410662FD" w14:textId="77777777" w:rsidR="00DA448B" w:rsidRPr="00DA448B" w:rsidRDefault="00DA448B" w:rsidP="00603B14">
      <w:pPr>
        <w:bidi/>
        <w:spacing w:after="0"/>
        <w:jc w:val="left"/>
        <w:rPr>
          <w:rFonts w:eastAsia="Calibri" w:cs="Arial"/>
          <w:sz w:val="24"/>
          <w:szCs w:val="24"/>
          <w:rtl/>
          <w:lang w:bidi="fa-IR"/>
        </w:rPr>
      </w:pPr>
      <w:r w:rsidRPr="00DA448B">
        <w:rPr>
          <w:rFonts w:eastAsia="Calibri" w:cs="B Nazanin" w:hint="cs"/>
          <w:sz w:val="24"/>
          <w:szCs w:val="24"/>
          <w:rtl/>
          <w:lang w:bidi="fa-IR"/>
        </w:rPr>
        <w:t>استیلولیت</w:t>
      </w:r>
      <w:r w:rsidRPr="00DA448B">
        <w:rPr>
          <w:rFonts w:eastAsia="Calibri" w:cs="B Nazanin"/>
          <w:sz w:val="24"/>
          <w:szCs w:val="24"/>
          <w:rtl/>
          <w:lang w:bidi="fa-IR"/>
        </w:rPr>
        <w:softHyphen/>
      </w:r>
      <w:r w:rsidRPr="00DA448B">
        <w:rPr>
          <w:rFonts w:eastAsia="Calibri" w:cs="B Nazanin" w:hint="cs"/>
          <w:sz w:val="24"/>
          <w:szCs w:val="24"/>
          <w:rtl/>
          <w:lang w:bidi="fa-IR"/>
        </w:rPr>
        <w:t>ها به دو گروه رسانا و نارسانا تقسیم می</w:t>
      </w:r>
      <w:r w:rsidRPr="00DA448B">
        <w:rPr>
          <w:rFonts w:eastAsia="Calibri" w:cs="B Nazanin"/>
          <w:sz w:val="24"/>
          <w:szCs w:val="24"/>
          <w:rtl/>
          <w:lang w:bidi="fa-IR"/>
        </w:rPr>
        <w:softHyphen/>
      </w:r>
      <w:r w:rsidRPr="00DA448B">
        <w:rPr>
          <w:rFonts w:eastAsia="Calibri" w:cs="B Nazanin" w:hint="cs"/>
          <w:sz w:val="24"/>
          <w:szCs w:val="24"/>
          <w:rtl/>
          <w:lang w:bidi="fa-IR"/>
        </w:rPr>
        <w:t>شوند. استیلولیت</w:t>
      </w:r>
      <w:r w:rsidRPr="00DA448B">
        <w:rPr>
          <w:rFonts w:eastAsia="Calibri" w:cs="B Nazanin"/>
          <w:sz w:val="24"/>
          <w:szCs w:val="24"/>
          <w:rtl/>
          <w:lang w:bidi="fa-IR"/>
        </w:rPr>
        <w:softHyphen/>
      </w:r>
      <w:r w:rsidRPr="00DA448B">
        <w:rPr>
          <w:rFonts w:eastAsia="Calibri" w:cs="B Nazanin" w:hint="cs"/>
          <w:sz w:val="24"/>
          <w:szCs w:val="24"/>
          <w:rtl/>
          <w:lang w:bidi="fa-IR"/>
        </w:rPr>
        <w:t>های رسانا دارای خطوط رگه</w:t>
      </w:r>
      <w:r w:rsidRPr="00DA448B">
        <w:rPr>
          <w:rFonts w:eastAsia="Calibri" w:cs="B Nazanin"/>
          <w:sz w:val="24"/>
          <w:szCs w:val="24"/>
          <w:rtl/>
          <w:lang w:bidi="fa-IR"/>
        </w:rPr>
        <w:softHyphen/>
      </w:r>
      <w:r w:rsidRPr="00DA448B">
        <w:rPr>
          <w:rFonts w:eastAsia="Calibri" w:cs="B Nazanin" w:hint="cs"/>
          <w:sz w:val="24"/>
          <w:szCs w:val="24"/>
          <w:rtl/>
          <w:lang w:bidi="fa-IR"/>
        </w:rPr>
        <w:t>ای و رسی، و استیلولیت</w:t>
      </w:r>
      <w:r w:rsidRPr="00DA448B">
        <w:rPr>
          <w:rFonts w:eastAsia="Calibri" w:cs="B Nazanin"/>
          <w:sz w:val="24"/>
          <w:szCs w:val="24"/>
          <w:rtl/>
          <w:lang w:bidi="fa-IR"/>
        </w:rPr>
        <w:softHyphen/>
      </w:r>
      <w:r w:rsidRPr="00DA448B">
        <w:rPr>
          <w:rFonts w:eastAsia="Calibri" w:cs="B Nazanin" w:hint="cs"/>
          <w:sz w:val="24"/>
          <w:szCs w:val="24"/>
          <w:rtl/>
          <w:lang w:bidi="fa-IR"/>
        </w:rPr>
        <w:t>های نارسانا دارای خطوط چگال هستند (شکل 6).</w:t>
      </w:r>
    </w:p>
    <w:p w14:paraId="107523C7" w14:textId="6A697365" w:rsidR="00DA448B" w:rsidRDefault="00DA448B" w:rsidP="00603B14">
      <w:pPr>
        <w:bidi/>
        <w:spacing w:after="0"/>
        <w:jc w:val="center"/>
        <w:rPr>
          <w:rFonts w:eastAsia="Calibri" w:cs="B Nazanin"/>
          <w:sz w:val="20"/>
          <w:rtl/>
          <w:lang w:bidi="fa-IR"/>
        </w:rPr>
      </w:pPr>
      <w:r w:rsidRPr="00DA448B">
        <w:rPr>
          <w:rFonts w:eastAsia="Calibri" w:cs="B Nazanin" w:hint="cs"/>
          <w:noProof/>
          <w:sz w:val="24"/>
          <w:szCs w:val="24"/>
          <w:rtl/>
        </w:rPr>
        <w:lastRenderedPageBreak/>
        <w:drawing>
          <wp:inline distT="0" distB="0" distL="0" distR="0" wp14:anchorId="2DC8547B" wp14:editId="29955718">
            <wp:extent cx="2398815" cy="2522087"/>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3524" cy="2527038"/>
                    </a:xfrm>
                    <a:prstGeom prst="rect">
                      <a:avLst/>
                    </a:prstGeom>
                    <a:noFill/>
                    <a:ln>
                      <a:noFill/>
                    </a:ln>
                  </pic:spPr>
                </pic:pic>
              </a:graphicData>
            </a:graphic>
          </wp:inline>
        </w:drawing>
      </w:r>
    </w:p>
    <w:p w14:paraId="6A7CD8CF" w14:textId="06BD323A" w:rsidR="00DA448B" w:rsidRDefault="00DA448B" w:rsidP="00332CEF">
      <w:pPr>
        <w:bidi/>
        <w:spacing w:after="0"/>
        <w:jc w:val="center"/>
        <w:rPr>
          <w:rFonts w:eastAsia="Calibri" w:cs="B Nazanin"/>
          <w:sz w:val="20"/>
          <w:rtl/>
          <w:lang w:bidi="fa-IR"/>
        </w:rPr>
      </w:pPr>
      <w:r w:rsidRPr="00DA448B">
        <w:rPr>
          <w:rFonts w:eastAsia="Calibri" w:cs="B Nazanin" w:hint="cs"/>
          <w:sz w:val="20"/>
          <w:rtl/>
          <w:lang w:bidi="fa-IR"/>
        </w:rPr>
        <w:t>شکل 6: نمونه</w:t>
      </w:r>
      <w:r w:rsidRPr="00DA448B">
        <w:rPr>
          <w:rFonts w:eastAsia="Calibri" w:cs="B Nazanin"/>
          <w:sz w:val="20"/>
          <w:rtl/>
          <w:lang w:bidi="fa-IR"/>
        </w:rPr>
        <w:softHyphen/>
      </w:r>
      <w:r w:rsidRPr="00DA448B">
        <w:rPr>
          <w:rFonts w:eastAsia="Calibri" w:cs="B Nazanin" w:hint="cs"/>
          <w:sz w:val="20"/>
          <w:rtl/>
          <w:lang w:bidi="fa-IR"/>
        </w:rPr>
        <w:t xml:space="preserve"> استیلولیت در لایه </w:t>
      </w:r>
      <w:r w:rsidRPr="00DA448B">
        <w:rPr>
          <w:rFonts w:eastAsia="Calibri" w:cs="B Nazanin"/>
          <w:sz w:val="20"/>
          <w:lang w:bidi="fa-IR"/>
        </w:rPr>
        <w:t>K2</w:t>
      </w:r>
      <w:r w:rsidRPr="00DA448B">
        <w:rPr>
          <w:rFonts w:eastAsia="Calibri" w:cs="B Nazanin" w:hint="cs"/>
          <w:sz w:val="20"/>
          <w:rtl/>
          <w:lang w:bidi="fa-IR"/>
        </w:rPr>
        <w:t xml:space="preserve"> سازند کنگان در چاه </w:t>
      </w:r>
      <w:r w:rsidRPr="00DA448B">
        <w:rPr>
          <w:rFonts w:eastAsia="Calibri" w:cs="B Nazanin"/>
          <w:sz w:val="20"/>
          <w:lang w:bidi="fa-IR"/>
        </w:rPr>
        <w:t>A</w:t>
      </w:r>
      <w:r w:rsidRPr="00DA448B">
        <w:rPr>
          <w:rFonts w:eastAsia="Calibri" w:cs="B Nazanin" w:hint="cs"/>
          <w:sz w:val="20"/>
          <w:rtl/>
          <w:lang w:bidi="fa-IR"/>
        </w:rPr>
        <w:t xml:space="preserve"> که با پیکان مشکی نمایش داده شده</w:t>
      </w:r>
      <w:r w:rsidRPr="00DA448B">
        <w:rPr>
          <w:rFonts w:eastAsia="Calibri" w:cs="B Nazanin"/>
          <w:sz w:val="20"/>
          <w:rtl/>
          <w:lang w:bidi="fa-IR"/>
        </w:rPr>
        <w:softHyphen/>
      </w:r>
      <w:r w:rsidRPr="00DA448B">
        <w:rPr>
          <w:rFonts w:eastAsia="Calibri" w:cs="B Nazanin" w:hint="cs"/>
          <w:sz w:val="20"/>
          <w:rtl/>
          <w:lang w:bidi="fa-IR"/>
        </w:rPr>
        <w:t>اند</w:t>
      </w:r>
      <w:r w:rsidR="00C17C31">
        <w:rPr>
          <w:rFonts w:eastAsia="Calibri" w:cs="B Nazanin" w:hint="cs"/>
          <w:sz w:val="20"/>
          <w:rtl/>
          <w:lang w:bidi="fa-IR"/>
        </w:rPr>
        <w:t xml:space="preserve"> </w:t>
      </w:r>
      <w:r w:rsidRPr="00DA448B">
        <w:rPr>
          <w:rFonts w:eastAsia="Calibri" w:cs="B Nazanin" w:hint="cs"/>
          <w:sz w:val="20"/>
          <w:rtl/>
          <w:lang w:bidi="fa-IR"/>
        </w:rPr>
        <w:t>(</w:t>
      </w:r>
      <w:r w:rsidRPr="00DA448B">
        <w:rPr>
          <w:rFonts w:eastAsia="Calibri" w:cs="B Nazanin"/>
          <w:szCs w:val="18"/>
          <w:lang w:bidi="fa-IR"/>
        </w:rPr>
        <w:t xml:space="preserve"> </w:t>
      </w:r>
      <w:r>
        <w:rPr>
          <w:rFonts w:eastAsia="Calibri" w:cs="B Nazanin"/>
          <w:szCs w:val="18"/>
          <w:lang w:bidi="fa-IR"/>
        </w:rPr>
        <w:t>(</w:t>
      </w:r>
      <w:r w:rsidRPr="00DA448B">
        <w:rPr>
          <w:rFonts w:eastAsia="Calibri" w:cs="B Nazanin"/>
          <w:szCs w:val="18"/>
          <w:lang w:bidi="fa-IR"/>
        </w:rPr>
        <w:t>POGC, 2009, Well SP-09</w:t>
      </w:r>
      <w:r w:rsidR="00C17C31">
        <w:rPr>
          <w:rFonts w:eastAsia="Calibri" w:cs="B Nazanin" w:hint="cs"/>
          <w:szCs w:val="18"/>
          <w:rtl/>
          <w:lang w:bidi="fa-IR"/>
        </w:rPr>
        <w:t>.</w:t>
      </w:r>
    </w:p>
    <w:p w14:paraId="64B3347C" w14:textId="77777777" w:rsidR="00DA448B" w:rsidRPr="00DA448B" w:rsidRDefault="00DA448B" w:rsidP="00603B14">
      <w:pPr>
        <w:bidi/>
        <w:spacing w:after="0"/>
        <w:rPr>
          <w:rFonts w:eastAsia="Calibri" w:cs="B Nazanin"/>
          <w:b/>
          <w:bCs/>
          <w:sz w:val="24"/>
          <w:szCs w:val="24"/>
          <w:rtl/>
          <w:lang w:bidi="fa-IR"/>
        </w:rPr>
      </w:pPr>
      <w:r w:rsidRPr="00DA448B">
        <w:rPr>
          <w:rFonts w:eastAsia="Calibri" w:cs="B Nazanin" w:hint="cs"/>
          <w:b/>
          <w:bCs/>
          <w:sz w:val="24"/>
          <w:szCs w:val="24"/>
          <w:rtl/>
          <w:lang w:bidi="fa-IR"/>
        </w:rPr>
        <w:t>5- یافته</w:t>
      </w:r>
      <w:r w:rsidRPr="00DA448B">
        <w:rPr>
          <w:rFonts w:eastAsia="Calibri" w:cs="B Nazanin"/>
          <w:b/>
          <w:bCs/>
          <w:sz w:val="24"/>
          <w:szCs w:val="24"/>
          <w:rtl/>
          <w:lang w:bidi="fa-IR"/>
        </w:rPr>
        <w:softHyphen/>
      </w:r>
      <w:r w:rsidRPr="00DA448B">
        <w:rPr>
          <w:rFonts w:eastAsia="Calibri" w:cs="B Nazanin" w:hint="cs"/>
          <w:b/>
          <w:bCs/>
          <w:sz w:val="24"/>
          <w:szCs w:val="24"/>
          <w:rtl/>
          <w:lang w:bidi="fa-IR"/>
        </w:rPr>
        <w:t>ها</w:t>
      </w:r>
    </w:p>
    <w:p w14:paraId="740B71E7" w14:textId="687D7E4D" w:rsidR="00DA448B" w:rsidRPr="00DA448B" w:rsidRDefault="00DA448B" w:rsidP="00603B14">
      <w:pPr>
        <w:bidi/>
        <w:spacing w:after="0"/>
        <w:rPr>
          <w:rFonts w:eastAsia="Calibri" w:cs="B Nazanin"/>
          <w:sz w:val="24"/>
          <w:szCs w:val="24"/>
          <w:rtl/>
          <w:lang w:bidi="fa-IR"/>
        </w:rPr>
      </w:pPr>
      <w:r>
        <w:rPr>
          <w:rFonts w:eastAsia="Calibri" w:cs="B Nazanin" w:hint="cs"/>
          <w:sz w:val="24"/>
          <w:szCs w:val="24"/>
          <w:rtl/>
          <w:lang w:bidi="fa-IR"/>
        </w:rPr>
        <w:t>1</w:t>
      </w:r>
      <w:r w:rsidRPr="00DA448B">
        <w:rPr>
          <w:rFonts w:eastAsia="Calibri" w:cs="B Nazanin" w:hint="cs"/>
          <w:sz w:val="24"/>
          <w:szCs w:val="24"/>
          <w:rtl/>
          <w:lang w:bidi="fa-IR"/>
        </w:rPr>
        <w:t xml:space="preserve">- در چاه </w:t>
      </w:r>
      <w:r w:rsidRPr="009A3D64">
        <w:rPr>
          <w:rFonts w:eastAsia="Calibri" w:cs="B Nazanin"/>
          <w:sz w:val="20"/>
          <w:lang w:bidi="fa-IR"/>
        </w:rPr>
        <w:t>A</w:t>
      </w:r>
      <w:r w:rsidRPr="00DA448B">
        <w:rPr>
          <w:rFonts w:eastAsia="Calibri" w:cs="B Nazanin" w:hint="cs"/>
          <w:sz w:val="24"/>
          <w:szCs w:val="24"/>
          <w:rtl/>
          <w:lang w:bidi="fa-IR"/>
        </w:rPr>
        <w:t xml:space="preserve">، پراکندگی تخلخل محاسبه شده توسط تصاویر </w:t>
      </w:r>
      <w:r w:rsidRPr="009A3D64">
        <w:rPr>
          <w:rFonts w:eastAsia="Calibri" w:cs="B Nazanin"/>
          <w:sz w:val="20"/>
          <w:lang w:bidi="fa-IR"/>
        </w:rPr>
        <w:t>FMI</w:t>
      </w:r>
      <w:r w:rsidRPr="00DA448B">
        <w:rPr>
          <w:rFonts w:eastAsia="Calibri" w:cs="B Nazanin" w:hint="cs"/>
          <w:sz w:val="24"/>
          <w:szCs w:val="24"/>
          <w:rtl/>
          <w:lang w:bidi="fa-IR"/>
        </w:rPr>
        <w:t xml:space="preserve"> در بسیاری از محل</w:t>
      </w:r>
      <w:r w:rsidRPr="00DA448B">
        <w:rPr>
          <w:rFonts w:eastAsia="Calibri" w:cs="B Nazanin"/>
          <w:sz w:val="24"/>
          <w:szCs w:val="24"/>
          <w:rtl/>
          <w:lang w:bidi="fa-IR"/>
        </w:rPr>
        <w:softHyphen/>
      </w:r>
      <w:r w:rsidRPr="00DA448B">
        <w:rPr>
          <w:rFonts w:eastAsia="Calibri" w:cs="B Nazanin" w:hint="cs"/>
          <w:sz w:val="24"/>
          <w:szCs w:val="24"/>
          <w:rtl/>
          <w:lang w:bidi="fa-IR"/>
        </w:rPr>
        <w:t xml:space="preserve">ها ناهمگن است و بیشتر در بخش </w:t>
      </w:r>
      <w:r w:rsidRPr="009A3D64">
        <w:rPr>
          <w:rFonts w:eastAsia="Calibri" w:cs="B Nazanin"/>
          <w:sz w:val="20"/>
          <w:lang w:bidi="fa-IR"/>
        </w:rPr>
        <w:t>K1</w:t>
      </w:r>
      <w:r w:rsidRPr="00DA448B">
        <w:rPr>
          <w:rFonts w:eastAsia="Calibri" w:cs="B Nazanin" w:hint="cs"/>
          <w:sz w:val="24"/>
          <w:szCs w:val="24"/>
          <w:rtl/>
          <w:lang w:bidi="fa-IR"/>
        </w:rPr>
        <w:t xml:space="preserve"> بالایی و </w:t>
      </w:r>
      <w:r w:rsidRPr="009A3D64">
        <w:rPr>
          <w:rFonts w:eastAsia="Calibri" w:cs="B Nazanin"/>
          <w:sz w:val="20"/>
          <w:lang w:bidi="fa-IR"/>
        </w:rPr>
        <w:t>K2</w:t>
      </w:r>
      <w:r w:rsidRPr="00DA448B">
        <w:rPr>
          <w:rFonts w:eastAsia="Calibri" w:cs="B Nazanin" w:hint="cs"/>
          <w:sz w:val="24"/>
          <w:szCs w:val="24"/>
          <w:rtl/>
          <w:lang w:bidi="fa-IR"/>
        </w:rPr>
        <w:t xml:space="preserve"> میانی می</w:t>
      </w:r>
      <w:r w:rsidRPr="00DA448B">
        <w:rPr>
          <w:rFonts w:eastAsia="Calibri" w:cs="B Nazanin"/>
          <w:sz w:val="24"/>
          <w:szCs w:val="24"/>
          <w:rtl/>
          <w:lang w:bidi="fa-IR"/>
        </w:rPr>
        <w:softHyphen/>
      </w:r>
      <w:r w:rsidRPr="00DA448B">
        <w:rPr>
          <w:rFonts w:eastAsia="Calibri" w:cs="B Nazanin" w:hint="cs"/>
          <w:sz w:val="24"/>
          <w:szCs w:val="24"/>
          <w:rtl/>
          <w:lang w:bidi="fa-IR"/>
        </w:rPr>
        <w:t>باشند. تخلخل ثانویه در طول بخش</w:t>
      </w:r>
      <w:r w:rsidRPr="00DA448B">
        <w:rPr>
          <w:rFonts w:eastAsia="Calibri" w:cs="B Nazanin"/>
          <w:sz w:val="24"/>
          <w:szCs w:val="24"/>
          <w:rtl/>
          <w:lang w:bidi="fa-IR"/>
        </w:rPr>
        <w:softHyphen/>
      </w:r>
      <w:r w:rsidRPr="00DA448B">
        <w:rPr>
          <w:rFonts w:eastAsia="Calibri" w:cs="B Nazanin" w:hint="cs"/>
          <w:sz w:val="24"/>
          <w:szCs w:val="24"/>
          <w:rtl/>
          <w:lang w:bidi="fa-IR"/>
        </w:rPr>
        <w:t xml:space="preserve">های مختلف لایه </w:t>
      </w:r>
      <w:r w:rsidRPr="009A3D64">
        <w:rPr>
          <w:rFonts w:eastAsia="Calibri" w:cs="B Nazanin"/>
          <w:sz w:val="20"/>
          <w:lang w:bidi="fa-IR"/>
        </w:rPr>
        <w:t>K1</w:t>
      </w:r>
      <w:r w:rsidRPr="00DA448B">
        <w:rPr>
          <w:rFonts w:eastAsia="Calibri" w:cs="B Nazanin" w:hint="cs"/>
          <w:sz w:val="24"/>
          <w:szCs w:val="24"/>
          <w:rtl/>
          <w:lang w:bidi="fa-IR"/>
        </w:rPr>
        <w:t xml:space="preserve"> دیده شد. </w:t>
      </w:r>
    </w:p>
    <w:p w14:paraId="761D965D" w14:textId="3B545B04" w:rsidR="00DA448B" w:rsidRPr="00DA448B" w:rsidRDefault="00DA448B" w:rsidP="00D324A7">
      <w:pPr>
        <w:bidi/>
        <w:spacing w:after="0"/>
        <w:rPr>
          <w:rFonts w:eastAsia="Calibri" w:cs="B Nazanin"/>
          <w:sz w:val="24"/>
          <w:szCs w:val="24"/>
          <w:rtl/>
          <w:lang w:bidi="fa-IR"/>
        </w:rPr>
      </w:pPr>
      <w:r w:rsidRPr="00DA448B">
        <w:rPr>
          <w:rFonts w:eastAsia="Calibri" w:cs="B Nazanin" w:hint="cs"/>
          <w:sz w:val="24"/>
          <w:szCs w:val="24"/>
          <w:rtl/>
          <w:lang w:bidi="fa-IR"/>
        </w:rPr>
        <w:t xml:space="preserve">2- در چاه </w:t>
      </w:r>
      <w:r w:rsidRPr="00DA448B">
        <w:rPr>
          <w:rFonts w:eastAsia="Calibri" w:cs="B Nazanin"/>
          <w:sz w:val="24"/>
          <w:szCs w:val="24"/>
          <w:lang w:bidi="fa-IR"/>
        </w:rPr>
        <w:t>A</w:t>
      </w:r>
      <w:r w:rsidRPr="00DA448B">
        <w:rPr>
          <w:rFonts w:eastAsia="Calibri" w:cs="B Nazanin" w:hint="cs"/>
          <w:sz w:val="24"/>
          <w:szCs w:val="24"/>
          <w:rtl/>
          <w:lang w:bidi="fa-IR"/>
        </w:rPr>
        <w:t xml:space="preserve"> تمام شکستگی</w:t>
      </w:r>
      <w:r w:rsidRPr="00DA448B">
        <w:rPr>
          <w:rFonts w:eastAsia="Calibri" w:cs="B Nazanin"/>
          <w:sz w:val="24"/>
          <w:szCs w:val="24"/>
          <w:rtl/>
          <w:lang w:bidi="fa-IR"/>
        </w:rPr>
        <w:softHyphen/>
      </w:r>
      <w:r w:rsidRPr="00DA448B">
        <w:rPr>
          <w:rFonts w:eastAsia="Calibri" w:cs="B Nazanin" w:hint="cs"/>
          <w:sz w:val="24"/>
          <w:szCs w:val="24"/>
          <w:rtl/>
          <w:lang w:bidi="fa-IR"/>
        </w:rPr>
        <w:t xml:space="preserve">های باز/ هدایتگر شیبی با میانگین 58 درجه بطور کلی به سوی </w:t>
      </w:r>
      <w:r w:rsidRPr="00F547BB">
        <w:rPr>
          <w:rFonts w:eastAsia="Calibri" w:cs="B Nazanin"/>
          <w:sz w:val="20"/>
          <w:lang w:bidi="fa-IR"/>
        </w:rPr>
        <w:t>S55E</w:t>
      </w:r>
      <w:r w:rsidRPr="00DA448B">
        <w:rPr>
          <w:rFonts w:eastAsia="Calibri" w:cs="B Nazanin" w:hint="cs"/>
          <w:sz w:val="24"/>
          <w:szCs w:val="24"/>
          <w:rtl/>
          <w:lang w:bidi="fa-IR"/>
        </w:rPr>
        <w:t xml:space="preserve"> با راستای </w:t>
      </w:r>
      <w:r w:rsidRPr="00F547BB">
        <w:rPr>
          <w:rFonts w:eastAsia="Calibri" w:cs="B Nazanin"/>
          <w:sz w:val="20"/>
          <w:lang w:bidi="fa-IR"/>
        </w:rPr>
        <w:t>N35E-S35W</w:t>
      </w:r>
      <w:r w:rsidRPr="00DA448B">
        <w:rPr>
          <w:rFonts w:eastAsia="Calibri" w:cs="B Nazanin" w:hint="cs"/>
          <w:sz w:val="24"/>
          <w:szCs w:val="24"/>
          <w:rtl/>
          <w:lang w:bidi="fa-IR"/>
        </w:rPr>
        <w:t xml:space="preserve"> </w:t>
      </w:r>
      <w:r w:rsidR="00D324A7">
        <w:rPr>
          <w:rFonts w:eastAsia="Calibri" w:cs="B Nazanin" w:hint="cs"/>
          <w:sz w:val="24"/>
          <w:szCs w:val="24"/>
          <w:rtl/>
          <w:lang w:bidi="fa-IR"/>
        </w:rPr>
        <w:t>است</w:t>
      </w:r>
      <w:r w:rsidRPr="00DA448B">
        <w:rPr>
          <w:rFonts w:eastAsia="Calibri" w:cs="B Nazanin" w:hint="cs"/>
          <w:sz w:val="24"/>
          <w:szCs w:val="24"/>
          <w:rtl/>
          <w:lang w:bidi="fa-IR"/>
        </w:rPr>
        <w:t xml:space="preserve">. در بخش </w:t>
      </w:r>
      <w:r w:rsidRPr="00F547BB">
        <w:rPr>
          <w:rFonts w:eastAsia="Calibri" w:cs="B Nazanin"/>
          <w:sz w:val="20"/>
          <w:lang w:bidi="fa-IR"/>
        </w:rPr>
        <w:t>K1</w:t>
      </w:r>
      <w:r w:rsidRPr="00DA448B">
        <w:rPr>
          <w:rFonts w:eastAsia="Calibri" w:cs="B Nazanin" w:hint="cs"/>
          <w:sz w:val="24"/>
          <w:szCs w:val="24"/>
          <w:rtl/>
          <w:lang w:bidi="fa-IR"/>
        </w:rPr>
        <w:t xml:space="preserve"> سازند کنگان در ژرفای 2872 تا 2873 متری شکستگی </w:t>
      </w:r>
      <w:r w:rsidR="00D324A7">
        <w:rPr>
          <w:rFonts w:eastAsia="Calibri" w:cs="B Nazanin" w:hint="cs"/>
          <w:sz w:val="24"/>
          <w:szCs w:val="24"/>
          <w:rtl/>
          <w:lang w:bidi="fa-IR"/>
        </w:rPr>
        <w:t>کمی</w:t>
      </w:r>
      <w:r w:rsidRPr="00DA448B">
        <w:rPr>
          <w:rFonts w:eastAsia="Calibri" w:cs="B Nazanin" w:hint="cs"/>
          <w:sz w:val="24"/>
          <w:szCs w:val="24"/>
          <w:rtl/>
          <w:lang w:bidi="fa-IR"/>
        </w:rPr>
        <w:t xml:space="preserve"> دیده می</w:t>
      </w:r>
      <w:r w:rsidRPr="00DA448B">
        <w:rPr>
          <w:rFonts w:eastAsia="Calibri" w:cs="B Nazanin"/>
          <w:sz w:val="24"/>
          <w:szCs w:val="24"/>
          <w:rtl/>
          <w:lang w:bidi="fa-IR"/>
        </w:rPr>
        <w:softHyphen/>
      </w:r>
      <w:r w:rsidRPr="00DA448B">
        <w:rPr>
          <w:rFonts w:eastAsia="Calibri" w:cs="B Nazanin" w:hint="cs"/>
          <w:sz w:val="24"/>
          <w:szCs w:val="24"/>
          <w:rtl/>
          <w:lang w:bidi="fa-IR"/>
        </w:rPr>
        <w:t>شود. شکستگی</w:t>
      </w:r>
      <w:r w:rsidRPr="00DA448B">
        <w:rPr>
          <w:rFonts w:eastAsia="Calibri" w:cs="B Nazanin"/>
          <w:sz w:val="24"/>
          <w:szCs w:val="24"/>
          <w:rtl/>
          <w:lang w:bidi="fa-IR"/>
        </w:rPr>
        <w:softHyphen/>
      </w:r>
      <w:r w:rsidRPr="00DA448B">
        <w:rPr>
          <w:rFonts w:eastAsia="Calibri" w:cs="B Nazanin" w:hint="cs"/>
          <w:sz w:val="24"/>
          <w:szCs w:val="24"/>
          <w:rtl/>
          <w:lang w:bidi="fa-IR"/>
        </w:rPr>
        <w:t xml:space="preserve">های باز/ هدایتگر بیشتر دارای یک روزنه از 0.08 تا 0.0001 سانتیمتر و تخلخل ثانویه 0 تا 0.09 درصد </w:t>
      </w:r>
      <w:r w:rsidR="00D324A7">
        <w:rPr>
          <w:rFonts w:eastAsia="Calibri" w:cs="B Nazanin" w:hint="cs"/>
          <w:sz w:val="24"/>
          <w:szCs w:val="24"/>
          <w:rtl/>
          <w:lang w:bidi="fa-IR"/>
        </w:rPr>
        <w:t>است</w:t>
      </w:r>
      <w:r w:rsidRPr="00DA448B">
        <w:rPr>
          <w:rFonts w:eastAsia="Calibri" w:cs="B Nazanin" w:hint="cs"/>
          <w:sz w:val="24"/>
          <w:szCs w:val="24"/>
          <w:rtl/>
          <w:lang w:bidi="fa-IR"/>
        </w:rPr>
        <w:t xml:space="preserve">. اما در چاه </w:t>
      </w:r>
      <w:r w:rsidRPr="00F547BB">
        <w:rPr>
          <w:rFonts w:eastAsia="Calibri" w:cs="B Nazanin"/>
          <w:sz w:val="20"/>
          <w:lang w:bidi="fa-IR"/>
        </w:rPr>
        <w:t>B</w:t>
      </w:r>
      <w:r w:rsidRPr="00DA448B">
        <w:rPr>
          <w:rFonts w:eastAsia="Calibri" w:cs="B Nazanin" w:hint="cs"/>
          <w:sz w:val="24"/>
          <w:szCs w:val="24"/>
          <w:rtl/>
          <w:lang w:bidi="fa-IR"/>
        </w:rPr>
        <w:t xml:space="preserve"> شیب این شکستگی</w:t>
      </w:r>
      <w:r w:rsidRPr="00DA448B">
        <w:rPr>
          <w:rFonts w:eastAsia="Calibri" w:cs="B Nazanin"/>
          <w:sz w:val="24"/>
          <w:szCs w:val="24"/>
          <w:rtl/>
          <w:lang w:bidi="fa-IR"/>
        </w:rPr>
        <w:softHyphen/>
      </w:r>
      <w:r w:rsidRPr="00DA448B">
        <w:rPr>
          <w:rFonts w:eastAsia="Calibri" w:cs="B Nazanin" w:hint="cs"/>
          <w:sz w:val="24"/>
          <w:szCs w:val="24"/>
          <w:rtl/>
          <w:lang w:bidi="fa-IR"/>
        </w:rPr>
        <w:t xml:space="preserve">ها با میانگین تمایل 65 درجه به سوی </w:t>
      </w:r>
      <w:r w:rsidRPr="00F547BB">
        <w:rPr>
          <w:rFonts w:eastAsia="Calibri" w:cs="B Nazanin"/>
          <w:sz w:val="20"/>
          <w:lang w:bidi="fa-IR"/>
        </w:rPr>
        <w:t>S35W</w:t>
      </w:r>
      <w:r w:rsidRPr="00DA448B">
        <w:rPr>
          <w:rFonts w:eastAsia="Calibri" w:cs="B Nazanin" w:hint="cs"/>
          <w:sz w:val="24"/>
          <w:szCs w:val="24"/>
          <w:rtl/>
          <w:lang w:bidi="fa-IR"/>
        </w:rPr>
        <w:t xml:space="preserve"> با راستای </w:t>
      </w:r>
      <w:r w:rsidRPr="00F547BB">
        <w:rPr>
          <w:rFonts w:eastAsia="Calibri" w:cs="B Nazanin"/>
          <w:sz w:val="20"/>
          <w:lang w:bidi="fa-IR"/>
        </w:rPr>
        <w:t>N65W-S65E</w:t>
      </w:r>
      <w:r w:rsidRPr="00DA448B">
        <w:rPr>
          <w:rFonts w:eastAsia="Calibri" w:cs="B Nazanin" w:hint="cs"/>
          <w:sz w:val="24"/>
          <w:szCs w:val="24"/>
          <w:rtl/>
          <w:lang w:bidi="fa-IR"/>
        </w:rPr>
        <w:t xml:space="preserve"> است. شکستگی</w:t>
      </w:r>
      <w:r w:rsidRPr="00DA448B">
        <w:rPr>
          <w:rFonts w:eastAsia="Calibri" w:cs="B Nazanin"/>
          <w:sz w:val="24"/>
          <w:szCs w:val="24"/>
          <w:rtl/>
          <w:lang w:bidi="fa-IR"/>
        </w:rPr>
        <w:softHyphen/>
      </w:r>
      <w:r w:rsidRPr="00DA448B">
        <w:rPr>
          <w:rFonts w:eastAsia="Calibri" w:cs="B Nazanin" w:hint="cs"/>
          <w:sz w:val="24"/>
          <w:szCs w:val="24"/>
          <w:rtl/>
          <w:lang w:bidi="fa-IR"/>
        </w:rPr>
        <w:t xml:space="preserve">های باز/ هدایتگر بیشتر دارای یک روزنه از 0.07 تا 0.0001 سانتیمتر و تخلخل ثانویه 0 تا 0.04 درصد </w:t>
      </w:r>
      <w:r w:rsidR="00D324A7">
        <w:rPr>
          <w:rFonts w:eastAsia="Calibri" w:cs="B Nazanin" w:hint="cs"/>
          <w:sz w:val="24"/>
          <w:szCs w:val="24"/>
          <w:rtl/>
          <w:lang w:bidi="fa-IR"/>
        </w:rPr>
        <w:t>هست</w:t>
      </w:r>
      <w:r w:rsidRPr="00DA448B">
        <w:rPr>
          <w:rFonts w:eastAsia="Calibri" w:cs="B Nazanin" w:hint="cs"/>
          <w:sz w:val="24"/>
          <w:szCs w:val="24"/>
          <w:rtl/>
          <w:lang w:bidi="fa-IR"/>
        </w:rPr>
        <w:t>ند. بیشینه مقدار روزنه شکستگی در ژرفای 2709.5 متری شناسایی شد. بیشترین تخلخل در ژرفای 2708.5 تا 2709 متری دیده شد.</w:t>
      </w:r>
    </w:p>
    <w:p w14:paraId="681E59E8" w14:textId="77777777" w:rsidR="00DA448B" w:rsidRPr="00DA448B" w:rsidRDefault="00DA448B" w:rsidP="00603B14">
      <w:pPr>
        <w:bidi/>
        <w:spacing w:after="0"/>
        <w:rPr>
          <w:rFonts w:eastAsia="Calibri" w:cs="B Nazanin"/>
          <w:sz w:val="24"/>
          <w:szCs w:val="24"/>
          <w:rtl/>
          <w:lang w:bidi="fa-IR"/>
        </w:rPr>
      </w:pPr>
      <w:r w:rsidRPr="00DA448B">
        <w:rPr>
          <w:rFonts w:eastAsia="Calibri" w:cs="B Nazanin" w:hint="cs"/>
          <w:sz w:val="24"/>
          <w:szCs w:val="24"/>
          <w:rtl/>
          <w:lang w:bidi="fa-IR"/>
        </w:rPr>
        <w:t xml:space="preserve">3- در چاه </w:t>
      </w:r>
      <w:r w:rsidRPr="00DB0E06">
        <w:rPr>
          <w:rFonts w:eastAsia="Calibri" w:cs="B Nazanin"/>
          <w:sz w:val="20"/>
          <w:lang w:bidi="fa-IR"/>
        </w:rPr>
        <w:t>A</w:t>
      </w:r>
      <w:r w:rsidRPr="00DA448B">
        <w:rPr>
          <w:rFonts w:eastAsia="Calibri" w:cs="B Nazanin" w:hint="cs"/>
          <w:sz w:val="24"/>
          <w:szCs w:val="24"/>
          <w:rtl/>
          <w:lang w:bidi="fa-IR"/>
        </w:rPr>
        <w:t>، استیلولیت</w:t>
      </w:r>
      <w:r w:rsidRPr="00DA448B">
        <w:rPr>
          <w:rFonts w:eastAsia="Calibri" w:cs="B Nazanin"/>
          <w:sz w:val="24"/>
          <w:szCs w:val="24"/>
          <w:rtl/>
          <w:lang w:bidi="fa-IR"/>
        </w:rPr>
        <w:softHyphen/>
      </w:r>
      <w:r w:rsidRPr="00DA448B">
        <w:rPr>
          <w:rFonts w:eastAsia="Calibri" w:cs="B Nazanin" w:hint="cs"/>
          <w:sz w:val="24"/>
          <w:szCs w:val="24"/>
          <w:rtl/>
          <w:lang w:bidi="fa-IR"/>
        </w:rPr>
        <w:t>ها در بیشتر محل</w:t>
      </w:r>
      <w:r w:rsidRPr="00DA448B">
        <w:rPr>
          <w:rFonts w:eastAsia="Calibri" w:cs="B Nazanin"/>
          <w:sz w:val="24"/>
          <w:szCs w:val="24"/>
          <w:rtl/>
          <w:lang w:bidi="fa-IR"/>
        </w:rPr>
        <w:softHyphen/>
      </w:r>
      <w:r w:rsidRPr="00DA448B">
        <w:rPr>
          <w:rFonts w:eastAsia="Calibri" w:cs="B Nazanin" w:hint="cs"/>
          <w:sz w:val="24"/>
          <w:szCs w:val="24"/>
          <w:rtl/>
          <w:lang w:bidi="fa-IR"/>
        </w:rPr>
        <w:t>ها دیده شدند. آن</w:t>
      </w:r>
      <w:r w:rsidRPr="00DA448B">
        <w:rPr>
          <w:rFonts w:eastAsia="Calibri" w:cs="B Nazanin"/>
          <w:sz w:val="24"/>
          <w:szCs w:val="24"/>
          <w:rtl/>
          <w:lang w:bidi="fa-IR"/>
        </w:rPr>
        <w:softHyphen/>
      </w:r>
      <w:r w:rsidRPr="00DA448B">
        <w:rPr>
          <w:rFonts w:eastAsia="Calibri" w:cs="B Nazanin" w:hint="cs"/>
          <w:sz w:val="24"/>
          <w:szCs w:val="24"/>
          <w:rtl/>
          <w:lang w:bidi="fa-IR"/>
        </w:rPr>
        <w:t>ها در ژرفای 2867 تا 2887 متری (بخش</w:t>
      </w:r>
      <w:r w:rsidRPr="00DB0E06">
        <w:rPr>
          <w:rFonts w:eastAsia="Calibri" w:cs="B Nazanin"/>
          <w:sz w:val="20"/>
          <w:lang w:bidi="fa-IR"/>
        </w:rPr>
        <w:t>K1</w:t>
      </w:r>
      <w:r w:rsidRPr="00DA448B">
        <w:rPr>
          <w:rFonts w:eastAsia="Calibri" w:cs="B Nazanin" w:hint="cs"/>
          <w:sz w:val="24"/>
          <w:szCs w:val="24"/>
          <w:rtl/>
          <w:lang w:bidi="fa-IR"/>
        </w:rPr>
        <w:t>) و 2966 تا 2984 متری (بخش</w:t>
      </w:r>
      <w:r w:rsidRPr="00DA448B">
        <w:rPr>
          <w:rFonts w:eastAsia="Calibri" w:cs="B Nazanin"/>
          <w:sz w:val="24"/>
          <w:szCs w:val="24"/>
          <w:lang w:bidi="fa-IR"/>
        </w:rPr>
        <w:t>K2</w:t>
      </w:r>
      <w:r w:rsidRPr="00DA448B">
        <w:rPr>
          <w:rFonts w:eastAsia="Calibri" w:cs="B Nazanin" w:hint="cs"/>
          <w:sz w:val="24"/>
          <w:szCs w:val="24"/>
          <w:rtl/>
          <w:lang w:bidi="fa-IR"/>
        </w:rPr>
        <w:t>) فراوان هستند. این رگه</w:t>
      </w:r>
      <w:r w:rsidRPr="00DA448B">
        <w:rPr>
          <w:rFonts w:eastAsia="Calibri" w:cs="B Nazanin"/>
          <w:sz w:val="24"/>
          <w:szCs w:val="24"/>
          <w:rtl/>
          <w:lang w:bidi="fa-IR"/>
        </w:rPr>
        <w:softHyphen/>
      </w:r>
      <w:r w:rsidRPr="00DA448B">
        <w:rPr>
          <w:rFonts w:eastAsia="Calibri" w:cs="B Nazanin" w:hint="cs"/>
          <w:sz w:val="24"/>
          <w:szCs w:val="24"/>
          <w:rtl/>
          <w:lang w:bidi="fa-IR"/>
        </w:rPr>
        <w:t>ها می</w:t>
      </w:r>
      <w:r w:rsidRPr="00DA448B">
        <w:rPr>
          <w:rFonts w:eastAsia="Calibri" w:cs="B Nazanin"/>
          <w:sz w:val="24"/>
          <w:szCs w:val="24"/>
          <w:rtl/>
          <w:lang w:bidi="fa-IR"/>
        </w:rPr>
        <w:softHyphen/>
      </w:r>
      <w:r w:rsidRPr="00DA448B">
        <w:rPr>
          <w:rFonts w:eastAsia="Calibri" w:cs="B Nazanin" w:hint="cs"/>
          <w:sz w:val="24"/>
          <w:szCs w:val="24"/>
          <w:rtl/>
          <w:lang w:bidi="fa-IR"/>
        </w:rPr>
        <w:t>توانند به عنوان یک مانع در برابر جریان سیالات در مخزن عمل کنند.</w:t>
      </w:r>
    </w:p>
    <w:p w14:paraId="6F6BF750" w14:textId="31633474" w:rsidR="00DA448B" w:rsidRDefault="00DA448B" w:rsidP="00603B14">
      <w:pPr>
        <w:bidi/>
        <w:spacing w:after="0"/>
        <w:rPr>
          <w:rFonts w:eastAsia="Calibri" w:cs="B Nazanin"/>
          <w:sz w:val="24"/>
          <w:szCs w:val="24"/>
          <w:rtl/>
          <w:lang w:bidi="fa-IR"/>
        </w:rPr>
      </w:pPr>
      <w:r w:rsidRPr="00DA448B">
        <w:rPr>
          <w:rFonts w:eastAsia="Calibri" w:cs="B Nazanin" w:hint="cs"/>
          <w:sz w:val="24"/>
          <w:szCs w:val="24"/>
          <w:rtl/>
          <w:lang w:bidi="fa-IR"/>
        </w:rPr>
        <w:t>4- آنالیز ناهمگنی تصاویر ثبت شده از لحاظ ناهمگنی سازند با توجه به آنومالی</w:t>
      </w:r>
      <w:r w:rsidRPr="00DA448B">
        <w:rPr>
          <w:rFonts w:eastAsia="Calibri" w:cs="B Nazanin"/>
          <w:sz w:val="24"/>
          <w:szCs w:val="24"/>
          <w:rtl/>
          <w:lang w:bidi="fa-IR"/>
        </w:rPr>
        <w:softHyphen/>
      </w:r>
      <w:r w:rsidRPr="00DA448B">
        <w:rPr>
          <w:rFonts w:eastAsia="Calibri" w:cs="B Nazanin" w:hint="cs"/>
          <w:sz w:val="24"/>
          <w:szCs w:val="24"/>
          <w:rtl/>
          <w:lang w:bidi="fa-IR"/>
        </w:rPr>
        <w:t>های فشردگی و هدایتگر در چاه</w:t>
      </w:r>
      <w:r w:rsidRPr="00DA448B">
        <w:rPr>
          <w:rFonts w:eastAsia="Calibri" w:cs="B Nazanin"/>
          <w:sz w:val="24"/>
          <w:szCs w:val="24"/>
          <w:rtl/>
          <w:lang w:bidi="fa-IR"/>
        </w:rPr>
        <w:softHyphen/>
      </w:r>
      <w:r w:rsidRPr="00DA448B">
        <w:rPr>
          <w:rFonts w:eastAsia="Calibri" w:cs="B Nazanin" w:hint="cs"/>
          <w:sz w:val="24"/>
          <w:szCs w:val="24"/>
          <w:rtl/>
          <w:lang w:bidi="fa-IR"/>
        </w:rPr>
        <w:t>های مورد بررسی، نشانگر ناهمگنی</w:t>
      </w:r>
      <w:r w:rsidRPr="00DA448B">
        <w:rPr>
          <w:rFonts w:eastAsia="Calibri" w:cs="B Nazanin"/>
          <w:sz w:val="24"/>
          <w:szCs w:val="24"/>
          <w:rtl/>
          <w:lang w:bidi="fa-IR"/>
        </w:rPr>
        <w:softHyphen/>
      </w:r>
      <w:r w:rsidRPr="00DA448B">
        <w:rPr>
          <w:rFonts w:eastAsia="Calibri" w:cs="B Nazanin" w:hint="cs"/>
          <w:sz w:val="24"/>
          <w:szCs w:val="24"/>
          <w:rtl/>
          <w:lang w:bidi="fa-IR"/>
        </w:rPr>
        <w:t>های متفاوت در تمام بازه</w:t>
      </w:r>
      <w:r w:rsidRPr="00DA448B">
        <w:rPr>
          <w:rFonts w:eastAsia="Calibri" w:cs="B Nazanin"/>
          <w:sz w:val="24"/>
          <w:szCs w:val="24"/>
          <w:rtl/>
          <w:lang w:bidi="fa-IR"/>
        </w:rPr>
        <w:softHyphen/>
      </w:r>
      <w:r w:rsidRPr="00DA448B">
        <w:rPr>
          <w:rFonts w:eastAsia="Calibri" w:cs="B Nazanin" w:hint="cs"/>
          <w:sz w:val="24"/>
          <w:szCs w:val="24"/>
          <w:rtl/>
          <w:lang w:bidi="fa-IR"/>
        </w:rPr>
        <w:t>ها می</w:t>
      </w:r>
      <w:r w:rsidRPr="00DA448B">
        <w:rPr>
          <w:rFonts w:eastAsia="Calibri" w:cs="B Nazanin"/>
          <w:sz w:val="24"/>
          <w:szCs w:val="24"/>
          <w:rtl/>
          <w:lang w:bidi="fa-IR"/>
        </w:rPr>
        <w:softHyphen/>
      </w:r>
      <w:r w:rsidRPr="00DA448B">
        <w:rPr>
          <w:rFonts w:eastAsia="Calibri" w:cs="B Nazanin" w:hint="cs"/>
          <w:sz w:val="24"/>
          <w:szCs w:val="24"/>
          <w:rtl/>
          <w:lang w:bidi="fa-IR"/>
        </w:rPr>
        <w:t xml:space="preserve">باشد. در چاه </w:t>
      </w:r>
      <w:r w:rsidRPr="00DB0E06">
        <w:rPr>
          <w:rFonts w:eastAsia="Calibri" w:cs="B Nazanin"/>
          <w:sz w:val="20"/>
          <w:lang w:bidi="fa-IR"/>
        </w:rPr>
        <w:t>A</w:t>
      </w:r>
      <w:r w:rsidRPr="00DA448B">
        <w:rPr>
          <w:rFonts w:eastAsia="Calibri" w:cs="B Nazanin" w:hint="cs"/>
          <w:sz w:val="24"/>
          <w:szCs w:val="24"/>
          <w:rtl/>
          <w:lang w:bidi="fa-IR"/>
        </w:rPr>
        <w:t xml:space="preserve"> در بخش </w:t>
      </w:r>
      <w:r w:rsidRPr="00DB0E06">
        <w:rPr>
          <w:rFonts w:eastAsia="Calibri" w:cs="B Nazanin"/>
          <w:sz w:val="20"/>
          <w:lang w:bidi="fa-IR"/>
        </w:rPr>
        <w:t>K1</w:t>
      </w:r>
      <w:r w:rsidRPr="00DA448B">
        <w:rPr>
          <w:rFonts w:eastAsia="Calibri" w:cs="B Nazanin" w:hint="cs"/>
          <w:sz w:val="24"/>
          <w:szCs w:val="24"/>
          <w:rtl/>
          <w:lang w:bidi="fa-IR"/>
        </w:rPr>
        <w:t xml:space="preserve"> سازند کنگان در ژرفای 2913 تا 2923 متری و در بخش </w:t>
      </w:r>
      <w:r w:rsidRPr="00DB0E06">
        <w:rPr>
          <w:rFonts w:eastAsia="Calibri" w:cs="B Nazanin"/>
          <w:sz w:val="20"/>
          <w:lang w:bidi="fa-IR"/>
        </w:rPr>
        <w:t>K2</w:t>
      </w:r>
      <w:r w:rsidRPr="00DA448B">
        <w:rPr>
          <w:rFonts w:eastAsia="Calibri" w:cs="B Nazanin" w:hint="cs"/>
          <w:sz w:val="24"/>
          <w:szCs w:val="24"/>
          <w:rtl/>
          <w:lang w:bidi="fa-IR"/>
        </w:rPr>
        <w:t xml:space="preserve"> در ژرفای 2936 تا 3031 متری بیشتر ناهمگن هستند.</w:t>
      </w:r>
    </w:p>
    <w:p w14:paraId="508C0974" w14:textId="4F0DB37E" w:rsidR="00DA448B" w:rsidRDefault="00DA448B" w:rsidP="00603B14">
      <w:pPr>
        <w:bidi/>
        <w:spacing w:after="0"/>
        <w:rPr>
          <w:rFonts w:eastAsia="Calibri" w:cs="B Nazanin"/>
          <w:b/>
          <w:bCs/>
          <w:sz w:val="24"/>
          <w:szCs w:val="24"/>
          <w:rtl/>
          <w:lang w:bidi="fa-IR"/>
        </w:rPr>
      </w:pPr>
      <w:r w:rsidRPr="00DA448B">
        <w:rPr>
          <w:rFonts w:eastAsia="Calibri" w:cs="B Nazanin" w:hint="cs"/>
          <w:b/>
          <w:bCs/>
          <w:sz w:val="24"/>
          <w:szCs w:val="24"/>
          <w:rtl/>
          <w:lang w:bidi="fa-IR"/>
        </w:rPr>
        <w:t>6- دستاوردها</w:t>
      </w:r>
    </w:p>
    <w:p w14:paraId="000D4BF6" w14:textId="20592B94" w:rsidR="00DA448B" w:rsidRPr="00DA448B" w:rsidRDefault="00DA448B" w:rsidP="00FF3F27">
      <w:pPr>
        <w:numPr>
          <w:ilvl w:val="0"/>
          <w:numId w:val="6"/>
        </w:numPr>
        <w:bidi/>
        <w:spacing w:after="0"/>
        <w:ind w:left="295" w:hanging="283"/>
        <w:contextualSpacing/>
        <w:jc w:val="left"/>
        <w:rPr>
          <w:rFonts w:eastAsia="Calibri" w:cs="B Nazanin"/>
          <w:sz w:val="24"/>
          <w:szCs w:val="24"/>
          <w:lang w:bidi="fa-IR"/>
        </w:rPr>
      </w:pPr>
      <w:r w:rsidRPr="00DA448B">
        <w:rPr>
          <w:rFonts w:eastAsia="Calibri" w:cs="B Nazanin" w:hint="cs"/>
          <w:sz w:val="24"/>
          <w:szCs w:val="24"/>
          <w:rtl/>
          <w:lang w:bidi="fa-IR"/>
        </w:rPr>
        <w:t xml:space="preserve">تصاویر </w:t>
      </w:r>
      <w:r w:rsidRPr="00DB0E06">
        <w:rPr>
          <w:rFonts w:eastAsia="Calibri" w:cs="B Nazanin"/>
          <w:sz w:val="20"/>
          <w:lang w:bidi="fa-IR"/>
        </w:rPr>
        <w:t>FMI</w:t>
      </w:r>
      <w:r w:rsidRPr="00DA448B">
        <w:rPr>
          <w:rFonts w:eastAsia="Calibri" w:cs="B Nazanin" w:hint="cs"/>
          <w:sz w:val="24"/>
          <w:szCs w:val="24"/>
          <w:rtl/>
          <w:lang w:bidi="fa-IR"/>
        </w:rPr>
        <w:t>، انواع مختلفی از ناهمگنی را به صورت هدایتگر و مقاوم</w:t>
      </w:r>
      <w:r w:rsidR="00001370">
        <w:rPr>
          <w:rFonts w:eastAsia="Calibri" w:cs="B Nazanin" w:hint="cs"/>
          <w:sz w:val="24"/>
          <w:szCs w:val="24"/>
          <w:vertAlign w:val="superscript"/>
          <w:rtl/>
          <w:lang w:bidi="fa-IR"/>
        </w:rPr>
        <w:t xml:space="preserve"> </w:t>
      </w:r>
      <w:r w:rsidR="00001370">
        <w:rPr>
          <w:rStyle w:val="FootnoteReference"/>
          <w:rFonts w:eastAsia="Calibri" w:cs="B Nazanin"/>
          <w:sz w:val="24"/>
          <w:szCs w:val="24"/>
          <w:rtl/>
          <w:lang w:bidi="fa-IR"/>
        </w:rPr>
        <w:footnoteReference w:id="10"/>
      </w:r>
      <w:r w:rsidRPr="00DA448B">
        <w:rPr>
          <w:rFonts w:eastAsia="Calibri" w:cs="B Nazanin" w:hint="cs"/>
          <w:sz w:val="24"/>
          <w:szCs w:val="24"/>
          <w:rtl/>
          <w:lang w:bidi="fa-IR"/>
        </w:rPr>
        <w:t>را در سرتاسر بازه نشان می</w:t>
      </w:r>
      <w:r w:rsidRPr="00DA448B">
        <w:rPr>
          <w:rFonts w:eastAsia="Calibri" w:cs="B Nazanin"/>
          <w:sz w:val="24"/>
          <w:szCs w:val="24"/>
          <w:rtl/>
          <w:lang w:bidi="fa-IR"/>
        </w:rPr>
        <w:softHyphen/>
      </w:r>
      <w:r w:rsidRPr="00DA448B">
        <w:rPr>
          <w:rFonts w:eastAsia="Calibri" w:cs="B Nazanin" w:hint="cs"/>
          <w:sz w:val="24"/>
          <w:szCs w:val="24"/>
          <w:rtl/>
          <w:lang w:bidi="fa-IR"/>
        </w:rPr>
        <w:t>دهد. میزان ناهمگنی</w:t>
      </w:r>
      <w:r w:rsidRPr="00DA448B">
        <w:rPr>
          <w:rFonts w:eastAsia="Calibri" w:cs="B Nazanin"/>
          <w:sz w:val="24"/>
          <w:szCs w:val="24"/>
          <w:rtl/>
          <w:lang w:bidi="fa-IR"/>
        </w:rPr>
        <w:softHyphen/>
      </w:r>
      <w:r w:rsidRPr="00DA448B">
        <w:rPr>
          <w:rFonts w:eastAsia="Calibri" w:cs="B Nazanin" w:hint="cs"/>
          <w:sz w:val="24"/>
          <w:szCs w:val="24"/>
          <w:rtl/>
          <w:lang w:bidi="fa-IR"/>
        </w:rPr>
        <w:t>های مقاوم بیش از میزان ناهمگنی</w:t>
      </w:r>
      <w:r w:rsidRPr="00DA448B">
        <w:rPr>
          <w:rFonts w:eastAsia="Calibri" w:cs="B Nazanin"/>
          <w:sz w:val="24"/>
          <w:szCs w:val="24"/>
          <w:rtl/>
          <w:lang w:bidi="fa-IR"/>
        </w:rPr>
        <w:softHyphen/>
      </w:r>
      <w:r w:rsidRPr="00DA448B">
        <w:rPr>
          <w:rFonts w:eastAsia="Calibri" w:cs="B Nazanin" w:hint="cs"/>
          <w:sz w:val="24"/>
          <w:szCs w:val="24"/>
          <w:rtl/>
          <w:lang w:bidi="fa-IR"/>
        </w:rPr>
        <w:t>های هدایتگر است. لایه</w:t>
      </w:r>
      <w:r w:rsidRPr="00DA448B">
        <w:rPr>
          <w:rFonts w:eastAsia="Calibri" w:cs="B Nazanin"/>
          <w:sz w:val="24"/>
          <w:szCs w:val="24"/>
          <w:rtl/>
          <w:lang w:bidi="fa-IR"/>
        </w:rPr>
        <w:softHyphen/>
      </w:r>
      <w:r w:rsidRPr="00DA448B">
        <w:rPr>
          <w:rFonts w:eastAsia="Calibri" w:cs="B Nazanin" w:hint="cs"/>
          <w:sz w:val="24"/>
          <w:szCs w:val="24"/>
          <w:rtl/>
          <w:lang w:bidi="fa-IR"/>
        </w:rPr>
        <w:t xml:space="preserve">ی </w:t>
      </w:r>
      <w:r w:rsidRPr="00DB0E06">
        <w:rPr>
          <w:rFonts w:eastAsia="Calibri" w:cs="B Nazanin"/>
          <w:sz w:val="20"/>
          <w:lang w:bidi="fa-IR"/>
        </w:rPr>
        <w:t>K1</w:t>
      </w:r>
      <w:r w:rsidRPr="00DA448B">
        <w:rPr>
          <w:rFonts w:eastAsia="Calibri" w:cs="B Nazanin" w:hint="cs"/>
          <w:sz w:val="24"/>
          <w:szCs w:val="24"/>
          <w:rtl/>
          <w:lang w:bidi="fa-IR"/>
        </w:rPr>
        <w:t xml:space="preserve"> و لایه</w:t>
      </w:r>
      <w:r w:rsidRPr="00DA448B">
        <w:rPr>
          <w:rFonts w:eastAsia="Calibri" w:cs="B Nazanin"/>
          <w:sz w:val="24"/>
          <w:szCs w:val="24"/>
          <w:rtl/>
          <w:lang w:bidi="fa-IR"/>
        </w:rPr>
        <w:softHyphen/>
      </w:r>
      <w:r w:rsidRPr="00DA448B">
        <w:rPr>
          <w:rFonts w:eastAsia="Calibri" w:cs="B Nazanin" w:hint="cs"/>
          <w:sz w:val="24"/>
          <w:szCs w:val="24"/>
          <w:rtl/>
          <w:lang w:bidi="fa-IR"/>
        </w:rPr>
        <w:t xml:space="preserve">ی پایینی </w:t>
      </w:r>
      <w:r w:rsidRPr="00DB0E06">
        <w:rPr>
          <w:rFonts w:eastAsia="Calibri" w:cs="B Nazanin"/>
          <w:sz w:val="20"/>
          <w:lang w:bidi="fa-IR"/>
        </w:rPr>
        <w:t>K2</w:t>
      </w:r>
      <w:r w:rsidRPr="00DA448B">
        <w:rPr>
          <w:rFonts w:eastAsia="Calibri" w:cs="B Nazanin" w:hint="cs"/>
          <w:sz w:val="24"/>
          <w:szCs w:val="24"/>
          <w:rtl/>
          <w:lang w:bidi="fa-IR"/>
        </w:rPr>
        <w:t xml:space="preserve"> میزان بیشتری از ناهمگنی</w:t>
      </w:r>
      <w:r w:rsidRPr="00DA448B">
        <w:rPr>
          <w:rFonts w:eastAsia="Calibri" w:cs="B Nazanin"/>
          <w:sz w:val="24"/>
          <w:szCs w:val="24"/>
          <w:rtl/>
          <w:lang w:bidi="fa-IR"/>
        </w:rPr>
        <w:softHyphen/>
      </w:r>
      <w:r w:rsidRPr="00DA448B">
        <w:rPr>
          <w:rFonts w:eastAsia="Calibri" w:cs="B Nazanin" w:hint="cs"/>
          <w:sz w:val="24"/>
          <w:szCs w:val="24"/>
          <w:rtl/>
          <w:lang w:bidi="fa-IR"/>
        </w:rPr>
        <w:t>های هدایتگر را دارند.</w:t>
      </w:r>
    </w:p>
    <w:p w14:paraId="1927DBE9" w14:textId="77777777" w:rsidR="00DA448B" w:rsidRPr="00DA448B" w:rsidRDefault="00DA448B" w:rsidP="00FF3F27">
      <w:pPr>
        <w:numPr>
          <w:ilvl w:val="0"/>
          <w:numId w:val="6"/>
        </w:numPr>
        <w:bidi/>
        <w:spacing w:after="0"/>
        <w:ind w:left="295" w:hanging="283"/>
        <w:contextualSpacing/>
        <w:jc w:val="left"/>
        <w:rPr>
          <w:rFonts w:eastAsia="Calibri" w:cs="B Nazanin"/>
          <w:sz w:val="24"/>
          <w:szCs w:val="24"/>
          <w:lang w:bidi="fa-IR"/>
        </w:rPr>
      </w:pPr>
      <w:r w:rsidRPr="00DA448B">
        <w:rPr>
          <w:rFonts w:eastAsia="Calibri" w:cs="B Nazanin" w:hint="cs"/>
          <w:sz w:val="24"/>
          <w:szCs w:val="24"/>
          <w:rtl/>
          <w:lang w:bidi="fa-IR"/>
        </w:rPr>
        <w:lastRenderedPageBreak/>
        <w:t>با بررسی داده</w:t>
      </w:r>
      <w:r w:rsidRPr="00DA448B">
        <w:rPr>
          <w:rFonts w:eastAsia="Calibri" w:cs="B Nazanin"/>
          <w:sz w:val="24"/>
          <w:szCs w:val="24"/>
          <w:rtl/>
          <w:lang w:bidi="fa-IR"/>
        </w:rPr>
        <w:softHyphen/>
      </w:r>
      <w:r w:rsidRPr="00DA448B">
        <w:rPr>
          <w:rFonts w:eastAsia="Calibri" w:cs="B Nazanin" w:hint="cs"/>
          <w:sz w:val="24"/>
          <w:szCs w:val="24"/>
          <w:rtl/>
          <w:lang w:bidi="fa-IR"/>
        </w:rPr>
        <w:t>های مغزه</w:t>
      </w:r>
      <w:r w:rsidRPr="00DA448B">
        <w:rPr>
          <w:rFonts w:eastAsia="Calibri" w:cs="B Nazanin"/>
          <w:sz w:val="24"/>
          <w:szCs w:val="24"/>
          <w:rtl/>
          <w:lang w:bidi="fa-IR"/>
        </w:rPr>
        <w:softHyphen/>
      </w:r>
      <w:r w:rsidRPr="00DA448B">
        <w:rPr>
          <w:rFonts w:eastAsia="Calibri" w:cs="B Nazanin" w:hint="cs"/>
          <w:sz w:val="24"/>
          <w:szCs w:val="24"/>
          <w:rtl/>
          <w:lang w:bidi="fa-IR"/>
        </w:rPr>
        <w:t>نگار</w:t>
      </w:r>
      <w:r w:rsidRPr="00DA448B">
        <w:rPr>
          <w:rFonts w:eastAsia="Calibri" w:cs="B Nazanin"/>
          <w:sz w:val="24"/>
          <w:szCs w:val="24"/>
          <w:rtl/>
          <w:lang w:bidi="fa-IR"/>
        </w:rPr>
        <w:softHyphen/>
      </w:r>
      <w:r w:rsidRPr="00DA448B">
        <w:rPr>
          <w:rFonts w:eastAsia="Calibri" w:cs="B Nazanin" w:hint="cs"/>
          <w:sz w:val="24"/>
          <w:szCs w:val="24"/>
          <w:rtl/>
          <w:lang w:bidi="fa-IR"/>
        </w:rPr>
        <w:t>ها</w:t>
      </w:r>
      <w:r w:rsidRPr="00DA448B">
        <w:rPr>
          <w:rFonts w:eastAsia="Calibri" w:cs="B Nazanin"/>
          <w:sz w:val="24"/>
          <w:szCs w:val="24"/>
          <w:vertAlign w:val="superscript"/>
          <w:rtl/>
          <w:lang w:bidi="fa-IR"/>
        </w:rPr>
        <w:footnoteReference w:id="11"/>
      </w:r>
      <w:r w:rsidRPr="00DA448B">
        <w:rPr>
          <w:rFonts w:eastAsia="Calibri" w:cs="B Nazanin" w:hint="cs"/>
          <w:sz w:val="24"/>
          <w:szCs w:val="24"/>
          <w:rtl/>
          <w:lang w:bidi="fa-IR"/>
        </w:rPr>
        <w:t xml:space="preserve"> روشن شد، دولومیت</w:t>
      </w:r>
      <w:r w:rsidRPr="00DA448B">
        <w:rPr>
          <w:rFonts w:eastAsia="Calibri" w:cs="B Nazanin"/>
          <w:sz w:val="24"/>
          <w:szCs w:val="24"/>
          <w:rtl/>
          <w:lang w:bidi="fa-IR"/>
        </w:rPr>
        <w:softHyphen/>
      </w:r>
      <w:r w:rsidRPr="00DA448B">
        <w:rPr>
          <w:rFonts w:eastAsia="Calibri" w:cs="B Nazanin" w:hint="cs"/>
          <w:sz w:val="24"/>
          <w:szCs w:val="24"/>
          <w:rtl/>
          <w:lang w:bidi="fa-IR"/>
        </w:rPr>
        <w:t>ها کم و بیش موجب بهبود خواص مخزنی در زیر واحدها شده</w:t>
      </w:r>
      <w:r w:rsidRPr="00DA448B">
        <w:rPr>
          <w:rFonts w:eastAsia="Calibri" w:cs="B Nazanin"/>
          <w:sz w:val="24"/>
          <w:szCs w:val="24"/>
          <w:rtl/>
          <w:lang w:bidi="fa-IR"/>
        </w:rPr>
        <w:softHyphen/>
      </w:r>
      <w:r w:rsidRPr="00DA448B">
        <w:rPr>
          <w:rFonts w:eastAsia="Calibri" w:cs="B Nazanin" w:hint="cs"/>
          <w:sz w:val="24"/>
          <w:szCs w:val="24"/>
          <w:rtl/>
          <w:lang w:bidi="fa-IR"/>
        </w:rPr>
        <w:t>اند، اما در برخی از جاها به دلیل پُرشدن فضای خالی میان</w:t>
      </w:r>
      <w:r w:rsidRPr="00DA448B">
        <w:rPr>
          <w:rFonts w:eastAsia="Calibri" w:cs="B Nazanin"/>
          <w:sz w:val="24"/>
          <w:szCs w:val="24"/>
          <w:rtl/>
          <w:lang w:bidi="fa-IR"/>
        </w:rPr>
        <w:softHyphen/>
      </w:r>
      <w:r w:rsidRPr="00DA448B">
        <w:rPr>
          <w:rFonts w:eastAsia="Calibri" w:cs="B Nazanin" w:hint="cs"/>
          <w:sz w:val="24"/>
          <w:szCs w:val="24"/>
          <w:rtl/>
          <w:lang w:bidi="fa-IR"/>
        </w:rPr>
        <w:t>دانه</w:t>
      </w:r>
      <w:r w:rsidRPr="00DA448B">
        <w:rPr>
          <w:rFonts w:eastAsia="Calibri" w:cs="B Nazanin"/>
          <w:sz w:val="24"/>
          <w:szCs w:val="24"/>
          <w:rtl/>
          <w:lang w:bidi="fa-IR"/>
        </w:rPr>
        <w:softHyphen/>
      </w:r>
      <w:r w:rsidRPr="00DA448B">
        <w:rPr>
          <w:rFonts w:eastAsia="Calibri" w:cs="B Nazanin" w:hint="cs"/>
          <w:sz w:val="24"/>
          <w:szCs w:val="24"/>
          <w:rtl/>
          <w:lang w:bidi="fa-IR"/>
        </w:rPr>
        <w:t>ای حفظ شده به وسیله انیدریت ثانویه، موجب کمرنگ</w:t>
      </w:r>
      <w:r w:rsidRPr="00DA448B">
        <w:rPr>
          <w:rFonts w:eastAsia="Calibri" w:cs="B Nazanin"/>
          <w:sz w:val="24"/>
          <w:szCs w:val="24"/>
          <w:rtl/>
          <w:lang w:bidi="fa-IR"/>
        </w:rPr>
        <w:softHyphen/>
      </w:r>
      <w:r w:rsidRPr="00DA448B">
        <w:rPr>
          <w:rFonts w:eastAsia="Calibri" w:cs="B Nazanin" w:hint="cs"/>
          <w:sz w:val="24"/>
          <w:szCs w:val="24"/>
          <w:rtl/>
          <w:lang w:bidi="fa-IR"/>
        </w:rPr>
        <w:t>ترشدن نقش دولومیت</w:t>
      </w:r>
      <w:r w:rsidRPr="00DA448B">
        <w:rPr>
          <w:rFonts w:eastAsia="Calibri" w:cs="B Nazanin"/>
          <w:sz w:val="24"/>
          <w:szCs w:val="24"/>
          <w:rtl/>
          <w:lang w:bidi="fa-IR"/>
        </w:rPr>
        <w:softHyphen/>
      </w:r>
      <w:r w:rsidRPr="00DA448B">
        <w:rPr>
          <w:rFonts w:eastAsia="Calibri" w:cs="B Nazanin" w:hint="cs"/>
          <w:sz w:val="24"/>
          <w:szCs w:val="24"/>
          <w:rtl/>
          <w:lang w:bidi="fa-IR"/>
        </w:rPr>
        <w:t>ها در بهبود ویژگی مخزنی در سازند گردیده</w:t>
      </w:r>
      <w:r w:rsidRPr="00DA448B">
        <w:rPr>
          <w:rFonts w:eastAsia="Calibri" w:cs="B Nazanin"/>
          <w:sz w:val="24"/>
          <w:szCs w:val="24"/>
          <w:rtl/>
          <w:lang w:bidi="fa-IR"/>
        </w:rPr>
        <w:softHyphen/>
      </w:r>
      <w:r w:rsidRPr="00DA448B">
        <w:rPr>
          <w:rFonts w:eastAsia="Calibri" w:cs="B Nazanin" w:hint="cs"/>
          <w:sz w:val="24"/>
          <w:szCs w:val="24"/>
          <w:rtl/>
          <w:lang w:bidi="fa-IR"/>
        </w:rPr>
        <w:t>اند.</w:t>
      </w:r>
    </w:p>
    <w:p w14:paraId="292C2E52" w14:textId="77777777" w:rsidR="00DA448B" w:rsidRPr="00DA448B" w:rsidRDefault="00DA448B" w:rsidP="00FF3F27">
      <w:pPr>
        <w:numPr>
          <w:ilvl w:val="0"/>
          <w:numId w:val="6"/>
        </w:numPr>
        <w:bidi/>
        <w:spacing w:after="0"/>
        <w:ind w:left="295" w:hanging="283"/>
        <w:contextualSpacing/>
        <w:jc w:val="left"/>
        <w:rPr>
          <w:rFonts w:eastAsia="Calibri" w:cs="B Nazanin"/>
          <w:sz w:val="24"/>
          <w:szCs w:val="24"/>
          <w:lang w:bidi="fa-IR"/>
        </w:rPr>
      </w:pPr>
      <w:r w:rsidRPr="00DA448B">
        <w:rPr>
          <w:rFonts w:eastAsia="Calibri" w:cs="B Nazanin" w:hint="cs"/>
          <w:sz w:val="24"/>
          <w:szCs w:val="24"/>
          <w:rtl/>
          <w:lang w:bidi="fa-IR"/>
        </w:rPr>
        <w:t>دولومیتی</w:t>
      </w:r>
      <w:r w:rsidRPr="00DA448B">
        <w:rPr>
          <w:rFonts w:eastAsia="Calibri" w:cs="B Nazanin"/>
          <w:sz w:val="24"/>
          <w:szCs w:val="24"/>
          <w:rtl/>
          <w:lang w:bidi="fa-IR"/>
        </w:rPr>
        <w:softHyphen/>
      </w:r>
      <w:r w:rsidRPr="00DA448B">
        <w:rPr>
          <w:rFonts w:eastAsia="Calibri" w:cs="B Nazanin" w:hint="cs"/>
          <w:sz w:val="24"/>
          <w:szCs w:val="24"/>
          <w:rtl/>
          <w:lang w:bidi="fa-IR"/>
        </w:rPr>
        <w:t>شدن به عنوان عامل اصلی بهبود خواص مخزنی در سازند کنگان نبوده است. رخساره</w:t>
      </w:r>
      <w:r w:rsidRPr="00DA448B">
        <w:rPr>
          <w:rFonts w:eastAsia="Calibri" w:cs="B Nazanin"/>
          <w:sz w:val="24"/>
          <w:szCs w:val="24"/>
          <w:rtl/>
          <w:lang w:bidi="fa-IR"/>
        </w:rPr>
        <w:softHyphen/>
      </w:r>
      <w:r w:rsidRPr="00DA448B">
        <w:rPr>
          <w:rFonts w:eastAsia="Calibri" w:cs="B Nazanin" w:hint="cs"/>
          <w:sz w:val="24"/>
          <w:szCs w:val="24"/>
          <w:rtl/>
          <w:lang w:bidi="fa-IR"/>
        </w:rPr>
        <w:t>های دولومیتی شده عموما دارای تخلخل کمتر از 10 درصد بوده اما مقدار تراوایی در آنها بطور بسیار افزایش یافته است.</w:t>
      </w:r>
    </w:p>
    <w:p w14:paraId="1EF9DB86" w14:textId="77777777" w:rsidR="00DA448B" w:rsidRPr="00DA448B" w:rsidRDefault="00DA448B" w:rsidP="00FF3F27">
      <w:pPr>
        <w:numPr>
          <w:ilvl w:val="0"/>
          <w:numId w:val="6"/>
        </w:numPr>
        <w:bidi/>
        <w:spacing w:after="0"/>
        <w:ind w:left="295" w:hanging="283"/>
        <w:contextualSpacing/>
        <w:jc w:val="left"/>
        <w:rPr>
          <w:rFonts w:eastAsia="Calibri" w:cs="B Nazanin"/>
          <w:sz w:val="24"/>
          <w:szCs w:val="24"/>
          <w:lang w:bidi="fa-IR"/>
        </w:rPr>
      </w:pPr>
      <w:r w:rsidRPr="00DA448B">
        <w:rPr>
          <w:rFonts w:eastAsia="Calibri" w:cs="B Nazanin" w:hint="cs"/>
          <w:sz w:val="24"/>
          <w:szCs w:val="24"/>
          <w:rtl/>
          <w:lang w:bidi="fa-IR"/>
        </w:rPr>
        <w:t>در سازند کنگان دولومیتی شدن، نقش بیشتری را در بهبود خواص مخزنی ایفا نموده است.</w:t>
      </w:r>
    </w:p>
    <w:p w14:paraId="4756FAF3" w14:textId="77777777" w:rsidR="00204967" w:rsidRDefault="00DA448B" w:rsidP="00204967">
      <w:pPr>
        <w:numPr>
          <w:ilvl w:val="0"/>
          <w:numId w:val="6"/>
        </w:numPr>
        <w:bidi/>
        <w:spacing w:after="0"/>
        <w:ind w:left="295" w:hanging="283"/>
        <w:contextualSpacing/>
        <w:jc w:val="left"/>
        <w:rPr>
          <w:rFonts w:eastAsia="Calibri" w:cs="B Nazanin"/>
          <w:sz w:val="24"/>
          <w:szCs w:val="24"/>
          <w:lang w:bidi="fa-IR"/>
        </w:rPr>
      </w:pPr>
      <w:r w:rsidRPr="00DA448B">
        <w:rPr>
          <w:rFonts w:eastAsia="Calibri" w:cs="B Nazanin" w:hint="cs"/>
          <w:sz w:val="24"/>
          <w:szCs w:val="24"/>
          <w:rtl/>
          <w:lang w:bidi="fa-IR"/>
        </w:rPr>
        <w:t>بخش</w:t>
      </w:r>
      <w:r w:rsidRPr="00DA448B">
        <w:rPr>
          <w:rFonts w:eastAsia="Calibri" w:cs="B Nazanin"/>
          <w:sz w:val="24"/>
          <w:szCs w:val="24"/>
          <w:rtl/>
          <w:lang w:bidi="fa-IR"/>
        </w:rPr>
        <w:softHyphen/>
      </w:r>
      <w:r w:rsidRPr="00DA448B">
        <w:rPr>
          <w:rFonts w:eastAsia="Calibri" w:cs="B Nazanin" w:hint="cs"/>
          <w:sz w:val="24"/>
          <w:szCs w:val="24"/>
          <w:rtl/>
          <w:lang w:bidi="fa-IR"/>
        </w:rPr>
        <w:t xml:space="preserve">های پایینی و میانی </w:t>
      </w:r>
      <w:r w:rsidRPr="00DB0E06">
        <w:rPr>
          <w:rFonts w:eastAsia="Calibri" w:cs="B Nazanin"/>
          <w:sz w:val="20"/>
          <w:lang w:bidi="fa-IR"/>
        </w:rPr>
        <w:t>K1</w:t>
      </w:r>
      <w:r w:rsidRPr="00DA448B">
        <w:rPr>
          <w:rFonts w:eastAsia="Calibri" w:cs="B Nazanin" w:hint="cs"/>
          <w:sz w:val="24"/>
          <w:szCs w:val="24"/>
          <w:rtl/>
          <w:lang w:bidi="fa-IR"/>
        </w:rPr>
        <w:t xml:space="preserve"> و بخش پایینی </w:t>
      </w:r>
      <w:r w:rsidRPr="00DB0E06">
        <w:rPr>
          <w:rFonts w:eastAsia="Calibri" w:cs="B Nazanin"/>
          <w:sz w:val="20"/>
          <w:lang w:bidi="fa-IR"/>
        </w:rPr>
        <w:t>K2</w:t>
      </w:r>
      <w:r w:rsidRPr="00DA448B">
        <w:rPr>
          <w:rFonts w:eastAsia="Calibri" w:cs="B Nazanin" w:hint="cs"/>
          <w:sz w:val="24"/>
          <w:szCs w:val="24"/>
          <w:rtl/>
          <w:lang w:bidi="fa-IR"/>
        </w:rPr>
        <w:t xml:space="preserve"> از سازند کنگان از نظر خواص مخزنی می توانند بهترین کیفیت مخزنی را  داشته باشند.</w:t>
      </w:r>
    </w:p>
    <w:p w14:paraId="5C994E72" w14:textId="77777777" w:rsidR="00204967" w:rsidRDefault="00204967" w:rsidP="00204967">
      <w:pPr>
        <w:bidi/>
        <w:spacing w:after="0"/>
        <w:ind w:left="295" w:hanging="425"/>
        <w:contextualSpacing/>
        <w:jc w:val="left"/>
        <w:rPr>
          <w:rFonts w:eastAsia="Calibri" w:cs="B Nazanin"/>
          <w:sz w:val="24"/>
          <w:szCs w:val="24"/>
          <w:rtl/>
          <w:lang w:bidi="fa-IR"/>
        </w:rPr>
      </w:pPr>
    </w:p>
    <w:p w14:paraId="18A10AAE" w14:textId="01FCDC3A" w:rsidR="00DA448B" w:rsidRPr="00204967" w:rsidRDefault="00DA448B" w:rsidP="00204967">
      <w:pPr>
        <w:bidi/>
        <w:spacing w:after="0"/>
        <w:ind w:left="295" w:hanging="425"/>
        <w:contextualSpacing/>
        <w:jc w:val="left"/>
        <w:rPr>
          <w:rFonts w:eastAsia="Calibri" w:cs="B Nazanin"/>
          <w:sz w:val="24"/>
          <w:szCs w:val="24"/>
          <w:rtl/>
          <w:lang w:bidi="fa-IR"/>
        </w:rPr>
      </w:pPr>
      <w:r w:rsidRPr="00204967">
        <w:rPr>
          <w:rFonts w:eastAsia="Calibri" w:cs="B Nazanin" w:hint="cs"/>
          <w:b/>
          <w:bCs/>
          <w:sz w:val="24"/>
          <w:szCs w:val="24"/>
          <w:rtl/>
          <w:lang w:bidi="fa-IR"/>
        </w:rPr>
        <w:t xml:space="preserve">منابع </w:t>
      </w:r>
    </w:p>
    <w:p w14:paraId="752375B9" w14:textId="77777777" w:rsidR="00DA448B" w:rsidRPr="00C535A5" w:rsidRDefault="00DA448B" w:rsidP="00DB0E06">
      <w:pPr>
        <w:bidi/>
        <w:spacing w:after="0"/>
        <w:ind w:left="579" w:hanging="708"/>
        <w:rPr>
          <w:rFonts w:eastAsia="Calibri" w:cs="B Nazanin"/>
          <w:sz w:val="22"/>
          <w:szCs w:val="22"/>
          <w:rtl/>
          <w:lang w:bidi="fa-IR"/>
        </w:rPr>
      </w:pPr>
      <w:r w:rsidRPr="00C535A5">
        <w:rPr>
          <w:rFonts w:eastAsia="Calibri" w:cs="B Nazanin" w:hint="cs"/>
          <w:b/>
          <w:bCs/>
          <w:sz w:val="22"/>
          <w:szCs w:val="22"/>
          <w:rtl/>
          <w:lang w:bidi="fa-IR"/>
        </w:rPr>
        <w:t xml:space="preserve">باقری، ز، 1390، </w:t>
      </w:r>
      <w:r w:rsidRPr="00C535A5">
        <w:rPr>
          <w:rFonts w:eastAsia="Calibri" w:cs="B Nazanin" w:hint="cs"/>
          <w:sz w:val="22"/>
          <w:szCs w:val="22"/>
          <w:rtl/>
          <w:lang w:bidi="fa-IR"/>
        </w:rPr>
        <w:t xml:space="preserve">بررسی لاگ </w:t>
      </w:r>
      <w:r w:rsidRPr="00C535A5">
        <w:rPr>
          <w:rFonts w:eastAsia="Calibri" w:cs="B Nazanin"/>
          <w:sz w:val="22"/>
          <w:szCs w:val="22"/>
          <w:lang w:bidi="fa-IR"/>
        </w:rPr>
        <w:t>FMI</w:t>
      </w:r>
      <w:r w:rsidRPr="00C535A5">
        <w:rPr>
          <w:rFonts w:eastAsia="Calibri" w:cs="B Nazanin" w:hint="cs"/>
          <w:sz w:val="22"/>
          <w:szCs w:val="22"/>
          <w:rtl/>
          <w:lang w:bidi="fa-IR"/>
        </w:rPr>
        <w:t>، جهت بررسی چینه</w:t>
      </w:r>
      <w:r w:rsidRPr="00C535A5">
        <w:rPr>
          <w:rFonts w:eastAsia="Calibri" w:cs="B Nazanin"/>
          <w:sz w:val="22"/>
          <w:szCs w:val="22"/>
          <w:rtl/>
          <w:lang w:bidi="fa-IR"/>
        </w:rPr>
        <w:softHyphen/>
      </w:r>
      <w:r w:rsidRPr="00C535A5">
        <w:rPr>
          <w:rFonts w:eastAsia="Calibri" w:cs="B Nazanin" w:hint="cs"/>
          <w:sz w:val="22"/>
          <w:szCs w:val="22"/>
          <w:rtl/>
          <w:lang w:bidi="fa-IR"/>
        </w:rPr>
        <w:t>نگاری سکانسی و کیفیت مخزنی سازند کنگان در میدان گازی پارس جنوبی، پایان</w:t>
      </w:r>
      <w:r w:rsidRPr="00C535A5">
        <w:rPr>
          <w:rFonts w:eastAsia="Calibri" w:cs="B Nazanin"/>
          <w:sz w:val="22"/>
          <w:szCs w:val="22"/>
          <w:rtl/>
          <w:lang w:bidi="fa-IR"/>
        </w:rPr>
        <w:softHyphen/>
      </w:r>
      <w:r w:rsidRPr="00C535A5">
        <w:rPr>
          <w:rFonts w:eastAsia="Calibri" w:cs="B Nazanin" w:hint="cs"/>
          <w:sz w:val="22"/>
          <w:szCs w:val="22"/>
          <w:rtl/>
          <w:lang w:bidi="fa-IR"/>
        </w:rPr>
        <w:t>نامه کارشناسی ارشد دانشگاه آزاد واحد تهران شمال.</w:t>
      </w:r>
    </w:p>
    <w:p w14:paraId="6C68231B" w14:textId="77777777" w:rsidR="00DA448B" w:rsidRPr="00C535A5" w:rsidRDefault="00DA448B" w:rsidP="00603B14">
      <w:pPr>
        <w:bidi/>
        <w:spacing w:after="0"/>
        <w:rPr>
          <w:rFonts w:eastAsia="Calibri" w:cs="B Nazanin"/>
          <w:sz w:val="22"/>
          <w:szCs w:val="22"/>
          <w:rtl/>
          <w:lang w:bidi="fa-IR"/>
        </w:rPr>
      </w:pPr>
      <w:r w:rsidRPr="00C535A5">
        <w:rPr>
          <w:rFonts w:eastAsia="Calibri" w:cs="B Nazanin"/>
          <w:b/>
          <w:bCs/>
          <w:sz w:val="22"/>
          <w:szCs w:val="22"/>
          <w:rtl/>
          <w:lang w:bidi="fa-IR"/>
        </w:rPr>
        <w:t>رضايي، م.</w:t>
      </w:r>
      <w:r w:rsidRPr="00C535A5">
        <w:rPr>
          <w:rFonts w:eastAsia="Calibri" w:cs="B Nazanin" w:hint="cs"/>
          <w:b/>
          <w:bCs/>
          <w:sz w:val="22"/>
          <w:szCs w:val="22"/>
          <w:rtl/>
          <w:lang w:bidi="fa-IR"/>
        </w:rPr>
        <w:t>ر.</w:t>
      </w:r>
      <w:r w:rsidRPr="00C535A5">
        <w:rPr>
          <w:rFonts w:eastAsia="Calibri" w:cs="B Nazanin"/>
          <w:b/>
          <w:bCs/>
          <w:sz w:val="22"/>
          <w:szCs w:val="22"/>
          <w:rtl/>
          <w:lang w:bidi="fa-IR"/>
        </w:rPr>
        <w:t>، 1387</w:t>
      </w:r>
      <w:r w:rsidRPr="00C535A5">
        <w:rPr>
          <w:rFonts w:eastAsia="Calibri" w:cs="B Nazanin" w:hint="cs"/>
          <w:sz w:val="22"/>
          <w:szCs w:val="22"/>
          <w:rtl/>
          <w:lang w:bidi="fa-IR"/>
        </w:rPr>
        <w:t>.</w:t>
      </w:r>
      <w:r w:rsidRPr="00C535A5">
        <w:rPr>
          <w:rFonts w:eastAsia="Calibri" w:cs="B Nazanin"/>
          <w:sz w:val="22"/>
          <w:szCs w:val="22"/>
          <w:rtl/>
          <w:lang w:bidi="fa-IR"/>
        </w:rPr>
        <w:t xml:space="preserve"> زمين شناسي نفت، انتشارات علوي، چاپ سوم، 472 صفحه.</w:t>
      </w:r>
    </w:p>
    <w:p w14:paraId="7217A809" w14:textId="2B27C5EE" w:rsidR="00DA448B" w:rsidRPr="00C535A5" w:rsidRDefault="00DA448B" w:rsidP="00DB0E06">
      <w:pPr>
        <w:bidi/>
        <w:spacing w:after="0"/>
        <w:ind w:left="579" w:hanging="579"/>
        <w:rPr>
          <w:rFonts w:eastAsia="Calibri" w:cs="B Nazanin"/>
          <w:sz w:val="22"/>
          <w:szCs w:val="22"/>
          <w:rtl/>
          <w:lang w:bidi="fa-IR"/>
        </w:rPr>
      </w:pPr>
      <w:r w:rsidRPr="00C535A5">
        <w:rPr>
          <w:rFonts w:eastAsia="Calibri" w:cs="B Nazanin" w:hint="cs"/>
          <w:b/>
          <w:bCs/>
          <w:sz w:val="22"/>
          <w:szCs w:val="22"/>
          <w:rtl/>
          <w:lang w:bidi="fa-IR"/>
        </w:rPr>
        <w:t>سلیمانی، ب.، ساعدی، ق.، چرچی، ع.، سالاروند، ا.، 1394.</w:t>
      </w:r>
      <w:r w:rsidRPr="00C535A5">
        <w:rPr>
          <w:rFonts w:eastAsia="Calibri" w:cs="B Nazanin" w:hint="cs"/>
          <w:sz w:val="22"/>
          <w:szCs w:val="22"/>
          <w:rtl/>
          <w:lang w:bidi="fa-IR"/>
        </w:rPr>
        <w:t xml:space="preserve"> بررسی ویژگی شکستگی</w:t>
      </w:r>
      <w:r w:rsidRPr="00C535A5">
        <w:rPr>
          <w:rFonts w:eastAsia="Calibri" w:cs="B Nazanin"/>
          <w:sz w:val="22"/>
          <w:szCs w:val="22"/>
          <w:rtl/>
          <w:lang w:bidi="fa-IR"/>
        </w:rPr>
        <w:softHyphen/>
      </w:r>
      <w:r w:rsidRPr="00C535A5">
        <w:rPr>
          <w:rFonts w:eastAsia="Calibri" w:cs="B Nazanin" w:hint="cs"/>
          <w:sz w:val="22"/>
          <w:szCs w:val="22"/>
          <w:rtl/>
          <w:lang w:bidi="fa-IR"/>
        </w:rPr>
        <w:t xml:space="preserve">ها و نوع تخلخل در مخزن با استفاده از مقاطع نازک، توصیف مغزه، نمودارهای </w:t>
      </w:r>
      <w:r w:rsidRPr="00C535A5">
        <w:rPr>
          <w:rFonts w:eastAsia="Calibri" w:cs="B Nazanin"/>
          <w:sz w:val="22"/>
          <w:szCs w:val="22"/>
          <w:lang w:bidi="fa-IR"/>
        </w:rPr>
        <w:t>FMI</w:t>
      </w:r>
      <w:r w:rsidRPr="00C535A5">
        <w:rPr>
          <w:rFonts w:eastAsia="Calibri" w:cs="B Nazanin" w:hint="cs"/>
          <w:sz w:val="22"/>
          <w:szCs w:val="22"/>
          <w:rtl/>
          <w:lang w:bidi="fa-IR"/>
        </w:rPr>
        <w:t xml:space="preserve"> و انحراف سرعت، </w:t>
      </w:r>
      <w:r w:rsidRPr="00C535A5">
        <w:rPr>
          <w:rFonts w:eastAsia="Calibri" w:cs="B Nazanin"/>
          <w:sz w:val="22"/>
          <w:szCs w:val="22"/>
          <w:rtl/>
          <w:lang w:bidi="fa-IR"/>
        </w:rPr>
        <w:t>زمين شناسي مهندسي و محيط زيست</w:t>
      </w:r>
      <w:r w:rsidRPr="00C535A5">
        <w:rPr>
          <w:rFonts w:eastAsia="Calibri" w:cs="B Nazanin" w:hint="cs"/>
          <w:sz w:val="22"/>
          <w:szCs w:val="22"/>
          <w:rtl/>
          <w:lang w:bidi="fa-IR"/>
        </w:rPr>
        <w:t xml:space="preserve">، </w:t>
      </w:r>
      <w:r w:rsidRPr="00C535A5">
        <w:rPr>
          <w:rFonts w:eastAsia="Calibri" w:cs="B Nazanin"/>
          <w:sz w:val="22"/>
          <w:szCs w:val="22"/>
          <w:rtl/>
          <w:lang w:bidi="fa-IR"/>
        </w:rPr>
        <w:t>95</w:t>
      </w:r>
      <w:r w:rsidRPr="00C535A5">
        <w:rPr>
          <w:rFonts w:eastAsia="Calibri" w:cs="B Nazanin" w:hint="cs"/>
          <w:sz w:val="22"/>
          <w:szCs w:val="22"/>
          <w:rtl/>
          <w:lang w:bidi="fa-IR"/>
        </w:rPr>
        <w:t xml:space="preserve">: </w:t>
      </w:r>
      <w:r w:rsidRPr="00C535A5">
        <w:rPr>
          <w:rFonts w:eastAsia="Calibri" w:cs="B Nazanin"/>
          <w:sz w:val="22"/>
          <w:szCs w:val="22"/>
          <w:rtl/>
          <w:lang w:bidi="fa-IR"/>
        </w:rPr>
        <w:t>231</w:t>
      </w:r>
      <w:r w:rsidRPr="00C535A5">
        <w:rPr>
          <w:rFonts w:eastAsia="Calibri" w:cs="B Nazanin" w:hint="cs"/>
          <w:sz w:val="22"/>
          <w:szCs w:val="22"/>
          <w:rtl/>
          <w:lang w:bidi="fa-IR"/>
        </w:rPr>
        <w:t>-</w:t>
      </w:r>
      <w:r w:rsidRPr="00C535A5">
        <w:rPr>
          <w:rFonts w:eastAsia="Calibri" w:cs="B Nazanin"/>
          <w:sz w:val="22"/>
          <w:szCs w:val="22"/>
          <w:rtl/>
          <w:lang w:bidi="fa-IR"/>
        </w:rPr>
        <w:t xml:space="preserve"> 238</w:t>
      </w:r>
    </w:p>
    <w:p w14:paraId="10964A66" w14:textId="2403E26E" w:rsidR="00DA448B" w:rsidRPr="00C535A5" w:rsidRDefault="00DA448B" w:rsidP="00C535A5">
      <w:pPr>
        <w:bidi/>
        <w:spacing w:after="0"/>
        <w:ind w:left="579" w:hanging="579"/>
        <w:rPr>
          <w:rFonts w:eastAsia="Calibri" w:cs="B Nazanin"/>
          <w:sz w:val="22"/>
          <w:szCs w:val="22"/>
          <w:rtl/>
          <w:lang w:bidi="fa-IR"/>
        </w:rPr>
      </w:pPr>
      <w:r w:rsidRPr="00C535A5">
        <w:rPr>
          <w:rFonts w:eastAsia="Calibri" w:cs="B Nazanin"/>
          <w:b/>
          <w:bCs/>
          <w:sz w:val="22"/>
          <w:szCs w:val="22"/>
          <w:rtl/>
        </w:rPr>
        <w:t>نجم</w:t>
      </w:r>
      <w:r w:rsidRPr="00C535A5">
        <w:rPr>
          <w:rFonts w:eastAsia="Calibri" w:cs="B Nazanin" w:hint="cs"/>
          <w:b/>
          <w:bCs/>
          <w:sz w:val="22"/>
          <w:szCs w:val="22"/>
          <w:rtl/>
        </w:rPr>
        <w:t xml:space="preserve"> </w:t>
      </w:r>
      <w:r w:rsidRPr="00C535A5">
        <w:rPr>
          <w:rFonts w:eastAsia="Calibri" w:cs="B Nazanin"/>
          <w:b/>
          <w:bCs/>
          <w:sz w:val="22"/>
          <w:szCs w:val="22"/>
          <w:rtl/>
        </w:rPr>
        <w:t>آبـادی</w:t>
      </w:r>
      <w:r w:rsidRPr="00C535A5">
        <w:rPr>
          <w:rFonts w:eastAsia="Calibri" w:cs="B Nazanin" w:hint="cs"/>
          <w:b/>
          <w:bCs/>
          <w:sz w:val="22"/>
          <w:szCs w:val="22"/>
          <w:rtl/>
        </w:rPr>
        <w:t>،</w:t>
      </w:r>
      <w:r w:rsidRPr="00C535A5">
        <w:rPr>
          <w:rFonts w:eastAsia="Calibri" w:cs="B Nazanin"/>
          <w:b/>
          <w:bCs/>
          <w:sz w:val="22"/>
          <w:szCs w:val="22"/>
          <w:rtl/>
        </w:rPr>
        <w:t xml:space="preserve"> س.،</w:t>
      </w:r>
      <w:r w:rsidRPr="00C535A5">
        <w:rPr>
          <w:rFonts w:eastAsia="Calibri" w:cs="B Nazanin" w:hint="cs"/>
          <w:b/>
          <w:bCs/>
          <w:sz w:val="22"/>
          <w:szCs w:val="22"/>
          <w:rtl/>
        </w:rPr>
        <w:t xml:space="preserve"> 1372.</w:t>
      </w:r>
      <w:r w:rsidRPr="00C535A5">
        <w:rPr>
          <w:rFonts w:eastAsia="Calibri" w:cs="B Nazanin"/>
          <w:sz w:val="22"/>
          <w:szCs w:val="22"/>
          <w:rtl/>
        </w:rPr>
        <w:t xml:space="preserve"> گـزارش زمين</w:t>
      </w:r>
      <w:r w:rsidRPr="00C535A5">
        <w:rPr>
          <w:rFonts w:eastAsia="Calibri" w:cs="B Nazanin"/>
          <w:sz w:val="22"/>
          <w:szCs w:val="22"/>
          <w:rtl/>
        </w:rPr>
        <w:softHyphen/>
        <w:t>شناسـي چـاه شـماره 1 ميـدان گازي پـارس جنوبـي، شـركت ملـي نفـت ايـران، گـزارش داخلـی، چـاپ نشـده</w:t>
      </w:r>
      <w:r w:rsidRPr="00C535A5">
        <w:rPr>
          <w:rFonts w:eastAsia="Calibri" w:cs="B Nazanin" w:hint="cs"/>
          <w:sz w:val="22"/>
          <w:szCs w:val="22"/>
          <w:rtl/>
        </w:rPr>
        <w:t>.</w:t>
      </w:r>
    </w:p>
    <w:p w14:paraId="0CE08F4A" w14:textId="77777777" w:rsidR="00A05C7C" w:rsidRPr="00A05C7C" w:rsidRDefault="00A05C7C" w:rsidP="00603B14">
      <w:pPr>
        <w:spacing w:after="0"/>
        <w:rPr>
          <w:rFonts w:eastAsia="Calibri" w:cs="B Nazanin"/>
          <w:szCs w:val="18"/>
          <w:lang w:bidi="fa-IR"/>
        </w:rPr>
      </w:pPr>
      <w:bookmarkStart w:id="1" w:name="_Hlk120383515"/>
      <w:r w:rsidRPr="00A05C7C">
        <w:rPr>
          <w:rFonts w:eastAsia="Calibri" w:cs="B Nazanin"/>
          <w:b/>
          <w:bCs/>
          <w:szCs w:val="18"/>
          <w:lang w:bidi="fa-IR"/>
        </w:rPr>
        <w:t>Delisle, S., 2001.</w:t>
      </w:r>
      <w:r w:rsidRPr="00A05C7C">
        <w:rPr>
          <w:rFonts w:eastAsia="Calibri" w:cs="B Nazanin"/>
          <w:szCs w:val="18"/>
          <w:lang w:bidi="fa-IR"/>
        </w:rPr>
        <w:t xml:space="preserve"> </w:t>
      </w:r>
      <w:bookmarkStart w:id="2" w:name="_Hlk120279162"/>
      <w:r w:rsidRPr="00A05C7C">
        <w:rPr>
          <w:rFonts w:eastAsia="Calibri" w:cs="B Nazanin"/>
          <w:szCs w:val="18"/>
          <w:lang w:bidi="fa-IR"/>
        </w:rPr>
        <w:t>Quick Look Analysis of FMI Interpretation of SPD4-01</w:t>
      </w:r>
      <w:bookmarkEnd w:id="2"/>
      <w:r w:rsidRPr="00A05C7C">
        <w:rPr>
          <w:rFonts w:eastAsia="Calibri" w:cs="B Nazanin"/>
          <w:szCs w:val="18"/>
          <w:lang w:bidi="fa-IR"/>
        </w:rPr>
        <w:t>, South Pars Field, Offshore Iran</w:t>
      </w:r>
      <w:bookmarkEnd w:id="1"/>
      <w:r w:rsidRPr="00A05C7C">
        <w:rPr>
          <w:rFonts w:eastAsia="Calibri" w:cs="B Nazanin"/>
          <w:szCs w:val="18"/>
          <w:lang w:bidi="fa-IR"/>
        </w:rPr>
        <w:t>.</w:t>
      </w:r>
    </w:p>
    <w:p w14:paraId="123F3CDB" w14:textId="164FD404" w:rsidR="00A05C7C" w:rsidRPr="00A05C7C" w:rsidRDefault="00A05C7C" w:rsidP="00C535A5">
      <w:pPr>
        <w:spacing w:after="0"/>
        <w:ind w:left="284" w:hanging="284"/>
        <w:rPr>
          <w:rFonts w:eastAsia="Calibri" w:cs="B Nazanin"/>
          <w:szCs w:val="18"/>
          <w:lang w:bidi="fa-IR"/>
        </w:rPr>
      </w:pPr>
      <w:proofErr w:type="spellStart"/>
      <w:r w:rsidRPr="00A05C7C">
        <w:rPr>
          <w:rFonts w:eastAsia="Calibri" w:cs="B Nazanin"/>
          <w:b/>
          <w:bCs/>
          <w:szCs w:val="18"/>
          <w:lang w:bidi="fa-IR"/>
        </w:rPr>
        <w:t>Eichhubl</w:t>
      </w:r>
      <w:proofErr w:type="spellEnd"/>
      <w:r w:rsidRPr="00A05C7C">
        <w:rPr>
          <w:rFonts w:eastAsia="Calibri" w:cs="B Nazanin"/>
          <w:b/>
          <w:bCs/>
          <w:szCs w:val="18"/>
          <w:lang w:bidi="fa-IR"/>
        </w:rPr>
        <w:t xml:space="preserve">, P., </w:t>
      </w:r>
      <w:proofErr w:type="spellStart"/>
      <w:r w:rsidRPr="00A05C7C">
        <w:rPr>
          <w:rFonts w:eastAsia="Calibri" w:cs="B Nazanin"/>
          <w:b/>
          <w:bCs/>
          <w:szCs w:val="18"/>
          <w:lang w:bidi="fa-IR"/>
        </w:rPr>
        <w:t>Davatzes</w:t>
      </w:r>
      <w:proofErr w:type="spellEnd"/>
      <w:r w:rsidRPr="00A05C7C">
        <w:rPr>
          <w:rFonts w:eastAsia="Calibri" w:cs="B Nazanin"/>
          <w:b/>
          <w:bCs/>
          <w:szCs w:val="18"/>
          <w:lang w:bidi="fa-IR"/>
        </w:rPr>
        <w:t>, N.C. &amp; Becker, S.P., 2009</w:t>
      </w:r>
      <w:r w:rsidR="00C535A5">
        <w:rPr>
          <w:rFonts w:eastAsia="Calibri" w:cs="B Nazanin"/>
          <w:b/>
          <w:bCs/>
          <w:szCs w:val="18"/>
          <w:lang w:bidi="fa-IR"/>
        </w:rPr>
        <w:t>.</w:t>
      </w:r>
      <w:r w:rsidRPr="00A05C7C">
        <w:rPr>
          <w:rFonts w:eastAsia="Calibri" w:cs="B Nazanin"/>
          <w:szCs w:val="18"/>
          <w:lang w:bidi="fa-IR"/>
        </w:rPr>
        <w:t xml:space="preserve"> Structural and diagenetic control of fluid migration and cementation along</w:t>
      </w:r>
      <w:r w:rsidR="00C535A5">
        <w:rPr>
          <w:rFonts w:eastAsia="Calibri" w:cs="B Nazanin" w:hint="cs"/>
          <w:szCs w:val="18"/>
          <w:rtl/>
          <w:lang w:bidi="fa-IR"/>
        </w:rPr>
        <w:t xml:space="preserve"> </w:t>
      </w:r>
      <w:r w:rsidRPr="00A05C7C">
        <w:rPr>
          <w:rFonts w:eastAsia="Calibri" w:cs="B Nazanin"/>
          <w:szCs w:val="18"/>
          <w:lang w:bidi="fa-IR"/>
        </w:rPr>
        <w:t>the Moab fault, Utah, AAPG Bulletin, v. 93, no. 5 (May 2009), pp. 653–681.</w:t>
      </w:r>
    </w:p>
    <w:p w14:paraId="1F0E4FFD" w14:textId="77777777" w:rsidR="00A05C7C" w:rsidRPr="00A05C7C" w:rsidRDefault="00A05C7C" w:rsidP="00603B14">
      <w:pPr>
        <w:spacing w:after="0"/>
        <w:rPr>
          <w:rFonts w:eastAsia="Calibri"/>
          <w:szCs w:val="18"/>
          <w:lang w:bidi="fa-IR"/>
        </w:rPr>
      </w:pPr>
      <w:r w:rsidRPr="00A05C7C">
        <w:rPr>
          <w:rFonts w:eastAsia="Calibri"/>
          <w:b/>
          <w:bCs/>
          <w:szCs w:val="18"/>
          <w:lang w:bidi="fa-IR"/>
        </w:rPr>
        <w:t>Ghosh, K., Mitra, S., 2009</w:t>
      </w:r>
      <w:r w:rsidRPr="00C535A5">
        <w:rPr>
          <w:rFonts w:eastAsia="Calibri"/>
          <w:b/>
          <w:bCs/>
          <w:szCs w:val="18"/>
          <w:lang w:bidi="fa-IR"/>
        </w:rPr>
        <w:t>.</w:t>
      </w:r>
      <w:r w:rsidRPr="00A05C7C">
        <w:rPr>
          <w:rFonts w:eastAsia="Calibri"/>
          <w:szCs w:val="18"/>
          <w:lang w:bidi="fa-IR"/>
        </w:rPr>
        <w:t xml:space="preserve"> Structural Controls of Fracture Orientations, Intensity and connectivity Teton anticline Sawtooth</w:t>
      </w:r>
    </w:p>
    <w:p w14:paraId="031F59C2" w14:textId="77777777" w:rsidR="00A05C7C" w:rsidRPr="00A05C7C" w:rsidRDefault="00A05C7C" w:rsidP="00603B14">
      <w:pPr>
        <w:spacing w:after="0"/>
        <w:rPr>
          <w:rFonts w:eastAsia="Calibri"/>
          <w:szCs w:val="18"/>
          <w:lang w:bidi="fa-IR"/>
        </w:rPr>
      </w:pPr>
      <w:r w:rsidRPr="00A05C7C">
        <w:rPr>
          <w:rFonts w:eastAsia="Calibri"/>
          <w:szCs w:val="18"/>
          <w:lang w:bidi="fa-IR"/>
        </w:rPr>
        <w:t xml:space="preserve">     range, Montana, AAPG Bulletin, 93 (1): 995-1014.</w:t>
      </w:r>
    </w:p>
    <w:p w14:paraId="64C30778" w14:textId="77777777" w:rsidR="00A05C7C" w:rsidRPr="00A05C7C" w:rsidRDefault="00A05C7C" w:rsidP="00603B14">
      <w:pPr>
        <w:spacing w:after="0"/>
        <w:rPr>
          <w:rFonts w:eastAsia="Calibri"/>
          <w:szCs w:val="18"/>
          <w:lang w:bidi="fa-IR"/>
        </w:rPr>
      </w:pPr>
      <w:r w:rsidRPr="00A05C7C">
        <w:rPr>
          <w:rFonts w:eastAsia="Calibri"/>
          <w:b/>
          <w:bCs/>
          <w:szCs w:val="18"/>
          <w:lang w:bidi="fa-IR"/>
        </w:rPr>
        <w:t>Nelson, R.A., 2001.</w:t>
      </w:r>
      <w:r w:rsidRPr="00A05C7C">
        <w:rPr>
          <w:rFonts w:eastAsia="Calibri"/>
          <w:szCs w:val="18"/>
          <w:lang w:bidi="fa-IR"/>
        </w:rPr>
        <w:t xml:space="preserve"> Geologic Analysis of naturally Fractured reservoirs, Gulf publishing, Houston, Texas, Contr. In petrol.</w:t>
      </w:r>
    </w:p>
    <w:p w14:paraId="290275F1" w14:textId="77777777" w:rsidR="00A05C7C" w:rsidRPr="00A05C7C" w:rsidRDefault="00A05C7C" w:rsidP="00603B14">
      <w:pPr>
        <w:spacing w:after="0"/>
        <w:rPr>
          <w:rFonts w:eastAsia="Calibri"/>
          <w:szCs w:val="18"/>
          <w:rtl/>
          <w:lang w:bidi="fa-IR"/>
        </w:rPr>
      </w:pPr>
      <w:r w:rsidRPr="00A05C7C">
        <w:rPr>
          <w:rFonts w:eastAsia="Calibri"/>
          <w:szCs w:val="18"/>
          <w:lang w:bidi="fa-IR"/>
        </w:rPr>
        <w:t xml:space="preserve">     Geology &amp; Eng., 2nd ed., 332.</w:t>
      </w:r>
    </w:p>
    <w:p w14:paraId="2DE65298" w14:textId="77777777" w:rsidR="00A05C7C" w:rsidRPr="00A05C7C" w:rsidRDefault="00A05C7C" w:rsidP="00603B14">
      <w:pPr>
        <w:spacing w:after="0"/>
        <w:rPr>
          <w:rFonts w:eastAsia="Calibri"/>
          <w:szCs w:val="18"/>
          <w:lang w:bidi="fa-IR"/>
        </w:rPr>
      </w:pPr>
      <w:r w:rsidRPr="00A05C7C">
        <w:rPr>
          <w:rFonts w:eastAsia="Calibri"/>
          <w:b/>
          <w:bCs/>
          <w:szCs w:val="18"/>
          <w:lang w:bidi="fa-IR"/>
        </w:rPr>
        <w:t>Philip, G.Z., Jennings, W.J., Olson, E.J., Laubach, E.S. Holder, J., 2005.</w:t>
      </w:r>
      <w:r w:rsidRPr="00A05C7C">
        <w:rPr>
          <w:rFonts w:eastAsia="Calibri"/>
          <w:szCs w:val="18"/>
          <w:lang w:bidi="fa-IR"/>
        </w:rPr>
        <w:t xml:space="preserve"> Modeling Coupled fracture-matrix fluid flow in</w:t>
      </w:r>
    </w:p>
    <w:p w14:paraId="77FB5A0C" w14:textId="77777777" w:rsidR="00A05C7C" w:rsidRPr="00A05C7C" w:rsidRDefault="00A05C7C" w:rsidP="00603B14">
      <w:pPr>
        <w:spacing w:after="0"/>
        <w:rPr>
          <w:rFonts w:eastAsia="Calibri" w:cs="B Nazanin"/>
          <w:sz w:val="24"/>
          <w:szCs w:val="24"/>
          <w:lang w:bidi="fa-IR"/>
        </w:rPr>
      </w:pPr>
      <w:r w:rsidRPr="00A05C7C">
        <w:rPr>
          <w:rFonts w:eastAsia="Calibri"/>
          <w:szCs w:val="18"/>
          <w:lang w:bidi="fa-IR"/>
        </w:rPr>
        <w:t xml:space="preserve">      geomechanically simulated fracture networks, SPE Reservoir Evaluation and Engineering, </w:t>
      </w:r>
      <w:r w:rsidRPr="00C535A5">
        <w:rPr>
          <w:rFonts w:eastAsia="Calibri"/>
          <w:szCs w:val="18"/>
          <w:lang w:bidi="fa-IR"/>
        </w:rPr>
        <w:t>8:300-309.</w:t>
      </w:r>
    </w:p>
    <w:p w14:paraId="00BA6D7B" w14:textId="77777777" w:rsidR="00A05C7C" w:rsidRPr="00A05C7C" w:rsidRDefault="00A05C7C" w:rsidP="00603B14">
      <w:pPr>
        <w:spacing w:after="0"/>
        <w:rPr>
          <w:rFonts w:eastAsia="Calibri" w:cs="B Nazanin"/>
          <w:szCs w:val="18"/>
          <w:lang w:bidi="fa-IR"/>
        </w:rPr>
      </w:pPr>
      <w:bookmarkStart w:id="3" w:name="_Hlk120279357"/>
      <w:r w:rsidRPr="00A05C7C">
        <w:rPr>
          <w:rFonts w:eastAsia="Calibri" w:cs="B Nazanin"/>
          <w:b/>
          <w:bCs/>
          <w:szCs w:val="18"/>
          <w:lang w:bidi="fa-IR"/>
        </w:rPr>
        <w:t>POGC, 2009.</w:t>
      </w:r>
      <w:r w:rsidRPr="00A05C7C">
        <w:rPr>
          <w:rFonts w:eastAsia="Calibri" w:cs="B Nazanin"/>
          <w:szCs w:val="18"/>
          <w:lang w:bidi="fa-IR"/>
        </w:rPr>
        <w:t xml:space="preserve"> Analysis </w:t>
      </w:r>
      <w:proofErr w:type="spellStart"/>
      <w:r w:rsidRPr="00A05C7C">
        <w:rPr>
          <w:rFonts w:eastAsia="Calibri" w:cs="B Nazanin"/>
          <w:szCs w:val="18"/>
          <w:lang w:bidi="fa-IR"/>
        </w:rPr>
        <w:t>Fullbore</w:t>
      </w:r>
      <w:proofErr w:type="spellEnd"/>
      <w:r w:rsidRPr="00A05C7C">
        <w:rPr>
          <w:rFonts w:eastAsia="Calibri" w:cs="B Nazanin"/>
          <w:szCs w:val="18"/>
          <w:lang w:bidi="fa-IR"/>
        </w:rPr>
        <w:t xml:space="preserve"> Formation Micro Imager (FMI), Well SP-09</w:t>
      </w:r>
      <w:bookmarkEnd w:id="3"/>
      <w:r w:rsidRPr="00A05C7C">
        <w:rPr>
          <w:rFonts w:eastAsia="Calibri" w:cs="B Nazanin"/>
          <w:szCs w:val="18"/>
          <w:lang w:bidi="fa-IR"/>
        </w:rPr>
        <w:t>, South Pars Field, Iran.</w:t>
      </w:r>
    </w:p>
    <w:p w14:paraId="5BABB68C" w14:textId="77777777" w:rsidR="00DA448B" w:rsidRPr="00DA448B" w:rsidRDefault="00DA448B" w:rsidP="00603B14">
      <w:pPr>
        <w:bidi/>
        <w:spacing w:after="0"/>
        <w:rPr>
          <w:rFonts w:eastAsia="Calibri" w:cs="B Nazanin"/>
          <w:b/>
          <w:bCs/>
          <w:sz w:val="24"/>
          <w:szCs w:val="24"/>
          <w:rtl/>
          <w:lang w:bidi="fa-IR"/>
        </w:rPr>
      </w:pPr>
    </w:p>
    <w:p w14:paraId="45E00FDF" w14:textId="77777777" w:rsidR="00DA448B" w:rsidRPr="00DA448B" w:rsidRDefault="00DA448B" w:rsidP="00603B14">
      <w:pPr>
        <w:bidi/>
        <w:spacing w:after="0"/>
        <w:rPr>
          <w:rFonts w:eastAsia="Calibri" w:cs="B Nazanin"/>
          <w:sz w:val="24"/>
          <w:szCs w:val="24"/>
          <w:rtl/>
          <w:lang w:bidi="fa-IR"/>
        </w:rPr>
      </w:pPr>
    </w:p>
    <w:p w14:paraId="57EED838" w14:textId="77777777" w:rsidR="00DA448B" w:rsidRPr="006C59DF" w:rsidRDefault="00DA448B" w:rsidP="00603B14">
      <w:pPr>
        <w:bidi/>
        <w:spacing w:after="0"/>
        <w:jc w:val="left"/>
        <w:rPr>
          <w:rFonts w:eastAsia="Calibri" w:cs="B Nazanin"/>
          <w:sz w:val="20"/>
          <w:rtl/>
          <w:lang w:bidi="fa-IR"/>
        </w:rPr>
      </w:pPr>
    </w:p>
    <w:p w14:paraId="6BD048F1" w14:textId="77777777" w:rsidR="006C59DF" w:rsidRPr="00802B2F" w:rsidRDefault="006C59DF" w:rsidP="00603B14">
      <w:pPr>
        <w:bidi/>
        <w:spacing w:after="0"/>
        <w:jc w:val="center"/>
        <w:rPr>
          <w:szCs w:val="18"/>
          <w:rtl/>
          <w:lang w:bidi="fa-IR"/>
        </w:rPr>
      </w:pPr>
    </w:p>
    <w:sectPr w:rsidR="006C59DF" w:rsidRPr="00802B2F" w:rsidSect="00EE4EF1">
      <w:headerReference w:type="default" r:id="rId16"/>
      <w:footerReference w:type="default" r:id="rId17"/>
      <w:pgSz w:w="11906" w:h="16838"/>
      <w:pgMar w:top="1411" w:right="1411" w:bottom="1411" w:left="1411" w:header="288" w:footer="794"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53754" w14:textId="77777777" w:rsidR="00EE6F7F" w:rsidRDefault="00EE6F7F" w:rsidP="00B33520">
      <w:pPr>
        <w:spacing w:after="0"/>
      </w:pPr>
      <w:r>
        <w:separator/>
      </w:r>
    </w:p>
  </w:endnote>
  <w:endnote w:type="continuationSeparator" w:id="0">
    <w:p w14:paraId="3F5EF232" w14:textId="77777777" w:rsidR="00EE6F7F" w:rsidRDefault="00EE6F7F" w:rsidP="00B335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Nazanin-s">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azanin">
    <w:altName w:val="Courier New"/>
    <w:charset w:val="B2"/>
    <w:family w:val="auto"/>
    <w:pitch w:val="variable"/>
    <w:sig w:usb0="00002001" w:usb1="00000000" w:usb2="00000000"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modern"/>
    <w:notTrueType/>
    <w:pitch w:val="variable"/>
    <w:sig w:usb0="8000002F" w:usb1="4000004A" w:usb2="00000000" w:usb3="00000000" w:csb0="00000111" w:csb1="00000000"/>
  </w:font>
  <w:font w:name="Miriam">
    <w:panose1 w:val="020B05020501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58828691"/>
      <w:docPartObj>
        <w:docPartGallery w:val="Page Numbers (Bottom of Page)"/>
        <w:docPartUnique/>
      </w:docPartObj>
    </w:sdtPr>
    <w:sdtEndPr/>
    <w:sdtContent>
      <w:p w14:paraId="1AC12091" w14:textId="435ACBDA" w:rsidR="00F32282" w:rsidRDefault="00E96C75" w:rsidP="00F32282">
        <w:pPr>
          <w:pStyle w:val="Footer"/>
          <w:bidi/>
          <w:jc w:val="center"/>
        </w:pPr>
        <w:r>
          <w:fldChar w:fldCharType="begin"/>
        </w:r>
        <w:r w:rsidR="00F32282">
          <w:instrText xml:space="preserve"> PAGE   \* MERGEFORMAT </w:instrText>
        </w:r>
        <w:r>
          <w:fldChar w:fldCharType="separate"/>
        </w:r>
        <w:r w:rsidR="00332CEF">
          <w:rPr>
            <w:noProof/>
            <w:rtl/>
          </w:rPr>
          <w:t>7</w:t>
        </w:r>
        <w:r>
          <w:rPr>
            <w:noProof/>
          </w:rPr>
          <w:fldChar w:fldCharType="end"/>
        </w:r>
      </w:p>
    </w:sdtContent>
  </w:sdt>
  <w:p w14:paraId="7E0B23E1" w14:textId="77777777" w:rsidR="00BA3177" w:rsidRPr="00F32282" w:rsidRDefault="00BA3177" w:rsidP="00F322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A4E1C5" w14:textId="77777777" w:rsidR="00EE6F7F" w:rsidRDefault="00EE6F7F" w:rsidP="00B33520">
      <w:pPr>
        <w:spacing w:after="0"/>
      </w:pPr>
      <w:r>
        <w:separator/>
      </w:r>
    </w:p>
    <w:p w14:paraId="70761968" w14:textId="77777777" w:rsidR="00EE6F7F" w:rsidRDefault="00EE6F7F" w:rsidP="00B33520">
      <w:pPr>
        <w:spacing w:after="0"/>
      </w:pPr>
    </w:p>
    <w:p w14:paraId="7DB9989F" w14:textId="77777777" w:rsidR="00EE6F7F" w:rsidRDefault="00EE6F7F" w:rsidP="00B33520">
      <w:pPr>
        <w:spacing w:after="0"/>
      </w:pPr>
    </w:p>
  </w:footnote>
  <w:footnote w:type="continuationSeparator" w:id="0">
    <w:p w14:paraId="147E4157" w14:textId="77777777" w:rsidR="00EE6F7F" w:rsidRDefault="00EE6F7F" w:rsidP="00B33520">
      <w:pPr>
        <w:spacing w:after="0"/>
      </w:pPr>
      <w:r>
        <w:continuationSeparator/>
      </w:r>
    </w:p>
  </w:footnote>
  <w:footnote w:id="1">
    <w:p w14:paraId="387E5051" w14:textId="42C53081" w:rsidR="00001370" w:rsidRDefault="00001370" w:rsidP="00001370">
      <w:pPr>
        <w:pStyle w:val="FootnoteText"/>
        <w:rPr>
          <w:lang w:bidi="fa-IR"/>
        </w:rPr>
      </w:pPr>
      <w:r>
        <w:rPr>
          <w:rStyle w:val="FootnoteReference"/>
        </w:rPr>
        <w:footnoteRef/>
      </w:r>
      <w:r>
        <w:t xml:space="preserve"> </w:t>
      </w:r>
      <w:proofErr w:type="spellStart"/>
      <w:r>
        <w:rPr>
          <w:lang w:bidi="fa-IR"/>
        </w:rPr>
        <w:t>Vuggy</w:t>
      </w:r>
      <w:proofErr w:type="spellEnd"/>
      <w:r>
        <w:rPr>
          <w:lang w:bidi="fa-IR"/>
        </w:rPr>
        <w:t xml:space="preserve"> Porosity</w:t>
      </w:r>
    </w:p>
  </w:footnote>
  <w:footnote w:id="2">
    <w:p w14:paraId="23B5BEAD" w14:textId="7A423A74" w:rsidR="00001370" w:rsidRDefault="00001370" w:rsidP="00001370">
      <w:pPr>
        <w:pStyle w:val="FootnoteText"/>
        <w:rPr>
          <w:rtl/>
          <w:lang w:bidi="fa-IR"/>
        </w:rPr>
      </w:pPr>
      <w:r>
        <w:rPr>
          <w:rStyle w:val="FootnoteReference"/>
        </w:rPr>
        <w:footnoteRef/>
      </w:r>
      <w:r>
        <w:t xml:space="preserve"> </w:t>
      </w:r>
      <w:proofErr w:type="spellStart"/>
      <w:r>
        <w:rPr>
          <w:lang w:bidi="fa-IR"/>
        </w:rPr>
        <w:t>Moldic</w:t>
      </w:r>
      <w:proofErr w:type="spellEnd"/>
      <w:r>
        <w:rPr>
          <w:lang w:bidi="fa-IR"/>
        </w:rPr>
        <w:t xml:space="preserve"> Porosity</w:t>
      </w:r>
    </w:p>
  </w:footnote>
  <w:footnote w:id="3">
    <w:p w14:paraId="51B403F3" w14:textId="4BE6DC26" w:rsidR="00001370" w:rsidRDefault="00001370" w:rsidP="00001370">
      <w:pPr>
        <w:pStyle w:val="FootnoteText"/>
        <w:rPr>
          <w:rtl/>
        </w:rPr>
      </w:pPr>
      <w:r>
        <w:rPr>
          <w:rStyle w:val="FootnoteReference"/>
        </w:rPr>
        <w:footnoteRef/>
      </w:r>
      <w:r>
        <w:t xml:space="preserve"> </w:t>
      </w:r>
      <w:r w:rsidRPr="00001370">
        <w:t>Cavern Porosity</w:t>
      </w:r>
    </w:p>
  </w:footnote>
  <w:footnote w:id="4">
    <w:p w14:paraId="5C347712" w14:textId="7E4EE284" w:rsidR="00001370" w:rsidRDefault="00001370" w:rsidP="00001370">
      <w:pPr>
        <w:pStyle w:val="FootnoteText"/>
        <w:rPr>
          <w:rtl/>
        </w:rPr>
      </w:pPr>
      <w:r>
        <w:rPr>
          <w:rStyle w:val="FootnoteReference"/>
        </w:rPr>
        <w:footnoteRef/>
      </w:r>
      <w:r>
        <w:t xml:space="preserve"> </w:t>
      </w:r>
      <w:r w:rsidRPr="00001370">
        <w:t>Channel Porosity</w:t>
      </w:r>
    </w:p>
  </w:footnote>
  <w:footnote w:id="5">
    <w:p w14:paraId="3B197182" w14:textId="17077C09" w:rsidR="00001370" w:rsidRDefault="00001370" w:rsidP="00001370">
      <w:pPr>
        <w:pStyle w:val="FootnoteText"/>
        <w:rPr>
          <w:rFonts w:hint="cs"/>
          <w:rtl/>
        </w:rPr>
      </w:pPr>
      <w:r>
        <w:rPr>
          <w:rStyle w:val="FootnoteReference"/>
        </w:rPr>
        <w:footnoteRef/>
      </w:r>
      <w:r>
        <w:t xml:space="preserve"> </w:t>
      </w:r>
      <w:r w:rsidRPr="00001370">
        <w:t>Bioturbation</w:t>
      </w:r>
    </w:p>
  </w:footnote>
  <w:footnote w:id="6">
    <w:p w14:paraId="35BE8A1F" w14:textId="6698E53A" w:rsidR="00001370" w:rsidRDefault="00001370" w:rsidP="00001370">
      <w:pPr>
        <w:pStyle w:val="FootnoteText"/>
        <w:rPr>
          <w:rtl/>
          <w:lang w:bidi="fa-IR"/>
        </w:rPr>
      </w:pPr>
      <w:r>
        <w:rPr>
          <w:rStyle w:val="FootnoteReference"/>
        </w:rPr>
        <w:footnoteRef/>
      </w:r>
      <w:r>
        <w:t xml:space="preserve"> </w:t>
      </w:r>
      <w:r w:rsidRPr="00001370">
        <w:rPr>
          <w:lang w:bidi="fa-IR"/>
        </w:rPr>
        <w:t>Intragranular Porosity</w:t>
      </w:r>
    </w:p>
  </w:footnote>
  <w:footnote w:id="7">
    <w:p w14:paraId="128612DA" w14:textId="7BE61357" w:rsidR="00001370" w:rsidRDefault="00001370">
      <w:pPr>
        <w:pStyle w:val="FootnoteText"/>
        <w:rPr>
          <w:lang w:bidi="fa-IR"/>
        </w:rPr>
      </w:pPr>
      <w:r>
        <w:rPr>
          <w:rStyle w:val="FootnoteReference"/>
        </w:rPr>
        <w:footnoteRef/>
      </w:r>
      <w:r>
        <w:t xml:space="preserve"> </w:t>
      </w:r>
      <w:r w:rsidRPr="00001370">
        <w:rPr>
          <w:lang w:bidi="fa-IR"/>
        </w:rPr>
        <w:t>Intergranular Porosity</w:t>
      </w:r>
    </w:p>
    <w:p w14:paraId="4480DCF4" w14:textId="77777777" w:rsidR="00001370" w:rsidRDefault="00001370">
      <w:pPr>
        <w:pStyle w:val="FootnoteText"/>
        <w:rPr>
          <w:rFonts w:hint="cs"/>
          <w:rtl/>
          <w:lang w:bidi="fa-IR"/>
        </w:rPr>
      </w:pPr>
    </w:p>
  </w:footnote>
  <w:footnote w:id="8">
    <w:p w14:paraId="291E7593" w14:textId="567347B1" w:rsidR="00001370" w:rsidRDefault="00001370" w:rsidP="00001370">
      <w:pPr>
        <w:pStyle w:val="FootnoteText"/>
      </w:pPr>
      <w:r>
        <w:rPr>
          <w:rStyle w:val="FootnoteReference"/>
        </w:rPr>
        <w:footnoteRef/>
      </w:r>
      <w:r>
        <w:t xml:space="preserve"> </w:t>
      </w:r>
      <w:r w:rsidRPr="00001370">
        <w:t>Coacervation</w:t>
      </w:r>
    </w:p>
  </w:footnote>
  <w:footnote w:id="9">
    <w:p w14:paraId="0CC233E5" w14:textId="40E77963" w:rsidR="00001370" w:rsidRDefault="00001370">
      <w:pPr>
        <w:pStyle w:val="FootnoteText"/>
        <w:rPr>
          <w:lang w:bidi="fa-IR"/>
        </w:rPr>
      </w:pPr>
      <w:r>
        <w:rPr>
          <w:rStyle w:val="FootnoteReference"/>
        </w:rPr>
        <w:footnoteRef/>
      </w:r>
      <w:r>
        <w:t xml:space="preserve"> </w:t>
      </w:r>
      <w:r>
        <w:rPr>
          <w:lang w:bidi="fa-IR"/>
        </w:rPr>
        <w:t>Conductive</w:t>
      </w:r>
    </w:p>
  </w:footnote>
  <w:footnote w:id="10">
    <w:p w14:paraId="17E9990C" w14:textId="74027E9E" w:rsidR="00001370" w:rsidRDefault="00001370">
      <w:pPr>
        <w:pStyle w:val="FootnoteText"/>
        <w:rPr>
          <w:lang w:bidi="fa-IR"/>
        </w:rPr>
      </w:pPr>
      <w:r>
        <w:rPr>
          <w:rStyle w:val="FootnoteReference"/>
        </w:rPr>
        <w:footnoteRef/>
      </w:r>
      <w:r>
        <w:t xml:space="preserve"> </w:t>
      </w:r>
      <w:r>
        <w:rPr>
          <w:lang w:bidi="fa-IR"/>
        </w:rPr>
        <w:t>Resistant</w:t>
      </w:r>
    </w:p>
  </w:footnote>
  <w:footnote w:id="11">
    <w:p w14:paraId="667C9277" w14:textId="045EBE00" w:rsidR="00DA448B" w:rsidRDefault="00DA448B" w:rsidP="00DA448B">
      <w:pPr>
        <w:pStyle w:val="FootnoteText"/>
        <w:rPr>
          <w:lang w:bidi="fa-IR"/>
        </w:rPr>
      </w:pPr>
      <w:r>
        <w:rPr>
          <w:rStyle w:val="FootnoteReference"/>
          <w:lang w:bidi="fa-IR"/>
        </w:rPr>
        <w:t>11</w:t>
      </w:r>
      <w:r w:rsidR="00001370">
        <w:rPr>
          <w:lang w:bidi="fa-IR"/>
        </w:rPr>
        <w:t xml:space="preserve"> </w:t>
      </w:r>
      <w:proofErr w:type="spellStart"/>
      <w:r w:rsidR="00001370">
        <w:rPr>
          <w:lang w:bidi="fa-IR"/>
        </w:rPr>
        <w:t>Corelogs</w:t>
      </w:r>
      <w:bookmarkStart w:id="0" w:name="_GoBack"/>
      <w:bookmarkEnd w:id="0"/>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3A253" w14:textId="21566BBB" w:rsidR="00BA3177" w:rsidRPr="00911700" w:rsidRDefault="009E0913" w:rsidP="005E639C">
    <w:pPr>
      <w:pStyle w:val="Header"/>
      <w:rPr>
        <w:lang w:bidi="fa-IR"/>
      </w:rPr>
    </w:pPr>
    <w:r>
      <w:rPr>
        <w:noProof/>
      </w:rPr>
      <w:drawing>
        <wp:anchor distT="0" distB="0" distL="114300" distR="114300" simplePos="0" relativeHeight="251660288" behindDoc="1" locked="0" layoutInCell="1" allowOverlap="1" wp14:anchorId="7377A81C" wp14:editId="7CBFADAD">
          <wp:simplePos x="0" y="0"/>
          <wp:positionH relativeFrom="page">
            <wp:align>left</wp:align>
          </wp:positionH>
          <wp:positionV relativeFrom="paragraph">
            <wp:posOffset>-183290</wp:posOffset>
          </wp:positionV>
          <wp:extent cx="7582535" cy="1834515"/>
          <wp:effectExtent l="0" t="0" r="0" b="0"/>
          <wp:wrapTight wrapText="bothSides">
            <wp:wrapPolygon edited="0">
              <wp:start x="0" y="0"/>
              <wp:lineTo x="0" y="21308"/>
              <wp:lineTo x="21544" y="21308"/>
              <wp:lineTo x="2154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3852" cy="1849278"/>
                  </a:xfrm>
                  <a:prstGeom prst="rect">
                    <a:avLst/>
                  </a:prstGeom>
                  <a:noFill/>
                  <a:ln>
                    <a:noFill/>
                  </a:ln>
                </pic:spPr>
              </pic:pic>
            </a:graphicData>
          </a:graphic>
          <wp14:sizeRelH relativeFrom="page">
            <wp14:pctWidth>0</wp14:pctWidth>
          </wp14:sizeRelH>
          <wp14:sizeRelV relativeFrom="page">
            <wp14:pctHeight>0</wp14:pctHeight>
          </wp14:sizeRelV>
        </wp:anchor>
      </w:drawing>
    </w:r>
    <w:r w:rsidR="00D57F81">
      <w:rPr>
        <w:noProof/>
      </w:rPr>
      <mc:AlternateContent>
        <mc:Choice Requires="wps">
          <w:drawing>
            <wp:anchor distT="0" distB="0" distL="114300" distR="114300" simplePos="0" relativeHeight="251659264" behindDoc="0" locked="0" layoutInCell="1" allowOverlap="1" wp14:anchorId="7478434D" wp14:editId="3562F044">
              <wp:simplePos x="0" y="0"/>
              <wp:positionH relativeFrom="column">
                <wp:posOffset>-965200</wp:posOffset>
              </wp:positionH>
              <wp:positionV relativeFrom="paragraph">
                <wp:posOffset>675005</wp:posOffset>
              </wp:positionV>
              <wp:extent cx="7668895" cy="0"/>
              <wp:effectExtent l="6350" t="8255" r="11430" b="107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68895" cy="0"/>
                      </a:xfrm>
                      <a:prstGeom prst="line">
                        <a:avLst/>
                      </a:prstGeom>
                      <a:noFill/>
                      <a:ln w="127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6B9BF70"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53.15pt" to="527.8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" strokecolor="#0070c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325CB"/>
    <w:multiLevelType w:val="hybridMultilevel"/>
    <w:tmpl w:val="8D800CC4"/>
    <w:lvl w:ilvl="0" w:tplc="08F276A2">
      <w:start w:val="10"/>
      <w:numFmt w:val="bullet"/>
      <w:lvlText w:val="-"/>
      <w:lvlJc w:val="left"/>
      <w:pPr>
        <w:ind w:left="362" w:hanging="360"/>
      </w:pPr>
      <w:rPr>
        <w:rFonts w:ascii="Times New Roman" w:eastAsia="Times New Roman" w:hAnsi="Times New Roman" w:cs="B Nazanin" w:hint="default"/>
      </w:rPr>
    </w:lvl>
    <w:lvl w:ilvl="1" w:tplc="04090003" w:tentative="1">
      <w:start w:val="1"/>
      <w:numFmt w:val="bullet"/>
      <w:lvlText w:val="o"/>
      <w:lvlJc w:val="left"/>
      <w:pPr>
        <w:ind w:left="1082" w:hanging="360"/>
      </w:pPr>
      <w:rPr>
        <w:rFonts w:ascii="Courier New" w:hAnsi="Courier New" w:cs="Courier New" w:hint="default"/>
      </w:rPr>
    </w:lvl>
    <w:lvl w:ilvl="2" w:tplc="04090005" w:tentative="1">
      <w:start w:val="1"/>
      <w:numFmt w:val="bullet"/>
      <w:lvlText w:val=""/>
      <w:lvlJc w:val="left"/>
      <w:pPr>
        <w:ind w:left="1802" w:hanging="360"/>
      </w:pPr>
      <w:rPr>
        <w:rFonts w:ascii="Wingdings" w:hAnsi="Wingdings" w:hint="default"/>
      </w:rPr>
    </w:lvl>
    <w:lvl w:ilvl="3" w:tplc="04090001" w:tentative="1">
      <w:start w:val="1"/>
      <w:numFmt w:val="bullet"/>
      <w:lvlText w:val=""/>
      <w:lvlJc w:val="left"/>
      <w:pPr>
        <w:ind w:left="2522" w:hanging="360"/>
      </w:pPr>
      <w:rPr>
        <w:rFonts w:ascii="Symbol" w:hAnsi="Symbol" w:hint="default"/>
      </w:rPr>
    </w:lvl>
    <w:lvl w:ilvl="4" w:tplc="04090003" w:tentative="1">
      <w:start w:val="1"/>
      <w:numFmt w:val="bullet"/>
      <w:lvlText w:val="o"/>
      <w:lvlJc w:val="left"/>
      <w:pPr>
        <w:ind w:left="3242" w:hanging="360"/>
      </w:pPr>
      <w:rPr>
        <w:rFonts w:ascii="Courier New" w:hAnsi="Courier New" w:cs="Courier New" w:hint="default"/>
      </w:rPr>
    </w:lvl>
    <w:lvl w:ilvl="5" w:tplc="04090005" w:tentative="1">
      <w:start w:val="1"/>
      <w:numFmt w:val="bullet"/>
      <w:lvlText w:val=""/>
      <w:lvlJc w:val="left"/>
      <w:pPr>
        <w:ind w:left="3962" w:hanging="360"/>
      </w:pPr>
      <w:rPr>
        <w:rFonts w:ascii="Wingdings" w:hAnsi="Wingdings" w:hint="default"/>
      </w:rPr>
    </w:lvl>
    <w:lvl w:ilvl="6" w:tplc="04090001" w:tentative="1">
      <w:start w:val="1"/>
      <w:numFmt w:val="bullet"/>
      <w:lvlText w:val=""/>
      <w:lvlJc w:val="left"/>
      <w:pPr>
        <w:ind w:left="4682" w:hanging="360"/>
      </w:pPr>
      <w:rPr>
        <w:rFonts w:ascii="Symbol" w:hAnsi="Symbol" w:hint="default"/>
      </w:rPr>
    </w:lvl>
    <w:lvl w:ilvl="7" w:tplc="04090003" w:tentative="1">
      <w:start w:val="1"/>
      <w:numFmt w:val="bullet"/>
      <w:lvlText w:val="o"/>
      <w:lvlJc w:val="left"/>
      <w:pPr>
        <w:ind w:left="5402" w:hanging="360"/>
      </w:pPr>
      <w:rPr>
        <w:rFonts w:ascii="Courier New" w:hAnsi="Courier New" w:cs="Courier New" w:hint="default"/>
      </w:rPr>
    </w:lvl>
    <w:lvl w:ilvl="8" w:tplc="04090005" w:tentative="1">
      <w:start w:val="1"/>
      <w:numFmt w:val="bullet"/>
      <w:lvlText w:val=""/>
      <w:lvlJc w:val="left"/>
      <w:pPr>
        <w:ind w:left="6122" w:hanging="360"/>
      </w:pPr>
      <w:rPr>
        <w:rFonts w:ascii="Wingdings" w:hAnsi="Wingdings" w:hint="default"/>
      </w:rPr>
    </w:lvl>
  </w:abstractNum>
  <w:abstractNum w:abstractNumId="1" w15:restartNumberingAfterBreak="0">
    <w:nsid w:val="38997E52"/>
    <w:multiLevelType w:val="hybridMultilevel"/>
    <w:tmpl w:val="8EDE62EA"/>
    <w:lvl w:ilvl="0" w:tplc="18640D12">
      <w:start w:val="1"/>
      <w:numFmt w:val="decimal"/>
      <w:pStyle w:val="REF"/>
      <w:lvlText w:val="%1)"/>
      <w:lvlJc w:val="right"/>
      <w:pPr>
        <w:tabs>
          <w:tab w:val="num" w:pos="454"/>
        </w:tabs>
        <w:ind w:left="454" w:hanging="170"/>
      </w:pPr>
      <w:rPr>
        <w:rFonts w:ascii="Times New Roman" w:eastAsia="MS Mincho" w:hAnsi="Times New Roman" w:cs="B Nazanin"/>
        <w:sz w:val="20"/>
        <w:szCs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3A6158FA"/>
    <w:multiLevelType w:val="hybridMultilevel"/>
    <w:tmpl w:val="517C8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8B3929"/>
    <w:multiLevelType w:val="hybridMultilevel"/>
    <w:tmpl w:val="2E0CEAEA"/>
    <w:lvl w:ilvl="0" w:tplc="CD80232C">
      <w:start w:val="1"/>
      <w:numFmt w:val="decimal"/>
      <w:lvlText w:val="%1-"/>
      <w:lvlJc w:val="left"/>
      <w:pPr>
        <w:ind w:left="644" w:hanging="360"/>
      </w:pPr>
      <w:rPr>
        <w:rFonts w:cs="B Nazanin" w:hint="default"/>
        <w:b/>
        <w:bCs/>
        <w:sz w:val="24"/>
        <w:szCs w:val="24"/>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 w15:restartNumberingAfterBreak="0">
    <w:nsid w:val="502A17D7"/>
    <w:multiLevelType w:val="singleLevel"/>
    <w:tmpl w:val="43D80524"/>
    <w:lvl w:ilvl="0">
      <w:start w:val="1"/>
      <w:numFmt w:val="decimal"/>
      <w:lvlText w:val="%1-"/>
      <w:lvlJc w:val="left"/>
      <w:pPr>
        <w:tabs>
          <w:tab w:val="num" w:pos="360"/>
        </w:tabs>
        <w:ind w:left="360" w:hanging="360"/>
      </w:pPr>
      <w:rPr>
        <w:rFonts w:ascii="Nazanin-s" w:eastAsia="Arial Unicode MS" w:hAnsi="Nazanin-s" w:cs="Nazanin" w:hint="default"/>
        <w:b/>
        <w:bCs/>
        <w:i w:val="0"/>
        <w:iCs w:val="0"/>
        <w:color w:val="auto"/>
        <w:sz w:val="24"/>
        <w:szCs w:val="24"/>
      </w:rPr>
    </w:lvl>
  </w:abstractNum>
  <w:abstractNum w:abstractNumId="5" w15:restartNumberingAfterBreak="0">
    <w:nsid w:val="5B5469E0"/>
    <w:multiLevelType w:val="multilevel"/>
    <w:tmpl w:val="D25A7DEC"/>
    <w:lvl w:ilvl="0">
      <w:start w:val="1"/>
      <w:numFmt w:val="decimal"/>
      <w:lvlText w:val="%1-"/>
      <w:lvlJc w:val="left"/>
      <w:pPr>
        <w:ind w:left="360" w:hanging="360"/>
      </w:pPr>
      <w:rPr>
        <w:rFonts w:cs="Times New Roman" w:hint="default"/>
      </w:rPr>
    </w:lvl>
    <w:lvl w:ilvl="1">
      <w:start w:val="4"/>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3"/>
  </w:num>
  <w:num w:numId="2">
    <w:abstractNumId w:val="4"/>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520"/>
    <w:rsid w:val="00001370"/>
    <w:rsid w:val="00022EE3"/>
    <w:rsid w:val="00025B0E"/>
    <w:rsid w:val="00033FE8"/>
    <w:rsid w:val="00041CB5"/>
    <w:rsid w:val="000468B1"/>
    <w:rsid w:val="00070DAF"/>
    <w:rsid w:val="000762C3"/>
    <w:rsid w:val="00077C6A"/>
    <w:rsid w:val="00081366"/>
    <w:rsid w:val="000879AA"/>
    <w:rsid w:val="000B30DB"/>
    <w:rsid w:val="000C4730"/>
    <w:rsid w:val="000D59C5"/>
    <w:rsid w:val="000E08D9"/>
    <w:rsid w:val="000E2FAE"/>
    <w:rsid w:val="000E6C21"/>
    <w:rsid w:val="000F3725"/>
    <w:rsid w:val="000F52C4"/>
    <w:rsid w:val="000F6441"/>
    <w:rsid w:val="00107F61"/>
    <w:rsid w:val="001107B6"/>
    <w:rsid w:val="001315E1"/>
    <w:rsid w:val="00136747"/>
    <w:rsid w:val="00141EAB"/>
    <w:rsid w:val="0014690A"/>
    <w:rsid w:val="00160373"/>
    <w:rsid w:val="00164E82"/>
    <w:rsid w:val="00165E0E"/>
    <w:rsid w:val="00176FBE"/>
    <w:rsid w:val="00182AB6"/>
    <w:rsid w:val="00182ED8"/>
    <w:rsid w:val="001868B0"/>
    <w:rsid w:val="00192222"/>
    <w:rsid w:val="00192F25"/>
    <w:rsid w:val="00195C1D"/>
    <w:rsid w:val="001A7B87"/>
    <w:rsid w:val="001B1482"/>
    <w:rsid w:val="001C25B5"/>
    <w:rsid w:val="001C468C"/>
    <w:rsid w:val="001D6B3A"/>
    <w:rsid w:val="001D6ED8"/>
    <w:rsid w:val="001F3DE8"/>
    <w:rsid w:val="00204967"/>
    <w:rsid w:val="002051DB"/>
    <w:rsid w:val="002147ED"/>
    <w:rsid w:val="00224EF7"/>
    <w:rsid w:val="00226C13"/>
    <w:rsid w:val="00243B5E"/>
    <w:rsid w:val="002609D6"/>
    <w:rsid w:val="00260B96"/>
    <w:rsid w:val="002655EF"/>
    <w:rsid w:val="00280690"/>
    <w:rsid w:val="002940DF"/>
    <w:rsid w:val="002A0FAA"/>
    <w:rsid w:val="002A6855"/>
    <w:rsid w:val="002A7148"/>
    <w:rsid w:val="002C6AD5"/>
    <w:rsid w:val="0031591D"/>
    <w:rsid w:val="0031717B"/>
    <w:rsid w:val="00332CEF"/>
    <w:rsid w:val="00333344"/>
    <w:rsid w:val="00355FBD"/>
    <w:rsid w:val="0035618D"/>
    <w:rsid w:val="003615BB"/>
    <w:rsid w:val="00367008"/>
    <w:rsid w:val="00382D9F"/>
    <w:rsid w:val="00382FF5"/>
    <w:rsid w:val="003A1AD7"/>
    <w:rsid w:val="003C4519"/>
    <w:rsid w:val="003D5B11"/>
    <w:rsid w:val="003E65C9"/>
    <w:rsid w:val="004005D4"/>
    <w:rsid w:val="0040392C"/>
    <w:rsid w:val="00416ED3"/>
    <w:rsid w:val="0042403D"/>
    <w:rsid w:val="00433FE5"/>
    <w:rsid w:val="00435DA0"/>
    <w:rsid w:val="00436A24"/>
    <w:rsid w:val="00443B91"/>
    <w:rsid w:val="00461EC1"/>
    <w:rsid w:val="0049504F"/>
    <w:rsid w:val="004976FC"/>
    <w:rsid w:val="004A0DD3"/>
    <w:rsid w:val="004A17E8"/>
    <w:rsid w:val="004A1D38"/>
    <w:rsid w:val="004D5F7B"/>
    <w:rsid w:val="004E1F5C"/>
    <w:rsid w:val="004E3C08"/>
    <w:rsid w:val="004E7D1C"/>
    <w:rsid w:val="004F69FF"/>
    <w:rsid w:val="00521C0C"/>
    <w:rsid w:val="00525F77"/>
    <w:rsid w:val="005520C8"/>
    <w:rsid w:val="00564121"/>
    <w:rsid w:val="00566A44"/>
    <w:rsid w:val="00580834"/>
    <w:rsid w:val="00583965"/>
    <w:rsid w:val="005879C2"/>
    <w:rsid w:val="005A324C"/>
    <w:rsid w:val="005B32CE"/>
    <w:rsid w:val="005C1684"/>
    <w:rsid w:val="005C2BA6"/>
    <w:rsid w:val="005C58CF"/>
    <w:rsid w:val="005E639C"/>
    <w:rsid w:val="005F0FDF"/>
    <w:rsid w:val="005F47FC"/>
    <w:rsid w:val="00603B14"/>
    <w:rsid w:val="00613A7E"/>
    <w:rsid w:val="00614C8C"/>
    <w:rsid w:val="006319A5"/>
    <w:rsid w:val="00634DF2"/>
    <w:rsid w:val="0064064F"/>
    <w:rsid w:val="00640811"/>
    <w:rsid w:val="00645EEE"/>
    <w:rsid w:val="00650B7A"/>
    <w:rsid w:val="006518F5"/>
    <w:rsid w:val="00653539"/>
    <w:rsid w:val="00654E8D"/>
    <w:rsid w:val="00655230"/>
    <w:rsid w:val="00664580"/>
    <w:rsid w:val="00664935"/>
    <w:rsid w:val="00674C8B"/>
    <w:rsid w:val="006755EA"/>
    <w:rsid w:val="00693F92"/>
    <w:rsid w:val="006A0080"/>
    <w:rsid w:val="006A5FF5"/>
    <w:rsid w:val="006C23FC"/>
    <w:rsid w:val="006C2909"/>
    <w:rsid w:val="006C59DF"/>
    <w:rsid w:val="006D00EB"/>
    <w:rsid w:val="0070413A"/>
    <w:rsid w:val="007464F2"/>
    <w:rsid w:val="0074771A"/>
    <w:rsid w:val="00782B2A"/>
    <w:rsid w:val="007A0097"/>
    <w:rsid w:val="007A264D"/>
    <w:rsid w:val="007C3F75"/>
    <w:rsid w:val="007D4932"/>
    <w:rsid w:val="007D597D"/>
    <w:rsid w:val="007E1E98"/>
    <w:rsid w:val="007E7A40"/>
    <w:rsid w:val="00802B2F"/>
    <w:rsid w:val="00822F4F"/>
    <w:rsid w:val="00832034"/>
    <w:rsid w:val="00835477"/>
    <w:rsid w:val="008409D8"/>
    <w:rsid w:val="00845F61"/>
    <w:rsid w:val="00852020"/>
    <w:rsid w:val="008577D8"/>
    <w:rsid w:val="00871BAB"/>
    <w:rsid w:val="00872B96"/>
    <w:rsid w:val="00874243"/>
    <w:rsid w:val="008816D9"/>
    <w:rsid w:val="00882BB1"/>
    <w:rsid w:val="0089493F"/>
    <w:rsid w:val="008B1913"/>
    <w:rsid w:val="008B67B4"/>
    <w:rsid w:val="008D52E2"/>
    <w:rsid w:val="008E413C"/>
    <w:rsid w:val="008F2D1D"/>
    <w:rsid w:val="008F73C2"/>
    <w:rsid w:val="00911700"/>
    <w:rsid w:val="00911E03"/>
    <w:rsid w:val="009872EA"/>
    <w:rsid w:val="009923C6"/>
    <w:rsid w:val="009A3D64"/>
    <w:rsid w:val="009C7F98"/>
    <w:rsid w:val="009D6E3E"/>
    <w:rsid w:val="009E0913"/>
    <w:rsid w:val="009E3908"/>
    <w:rsid w:val="009E4209"/>
    <w:rsid w:val="009F0B10"/>
    <w:rsid w:val="009F7DBF"/>
    <w:rsid w:val="00A02C6E"/>
    <w:rsid w:val="00A05C7C"/>
    <w:rsid w:val="00A3166D"/>
    <w:rsid w:val="00A43DB8"/>
    <w:rsid w:val="00A4580E"/>
    <w:rsid w:val="00A47AA9"/>
    <w:rsid w:val="00A5158A"/>
    <w:rsid w:val="00A6102D"/>
    <w:rsid w:val="00A642FF"/>
    <w:rsid w:val="00A650F7"/>
    <w:rsid w:val="00A72E13"/>
    <w:rsid w:val="00A950F3"/>
    <w:rsid w:val="00AB5B44"/>
    <w:rsid w:val="00AC7EB4"/>
    <w:rsid w:val="00AE137C"/>
    <w:rsid w:val="00AE5602"/>
    <w:rsid w:val="00AE71D6"/>
    <w:rsid w:val="00AF72AE"/>
    <w:rsid w:val="00B10FFC"/>
    <w:rsid w:val="00B17281"/>
    <w:rsid w:val="00B33520"/>
    <w:rsid w:val="00B3524C"/>
    <w:rsid w:val="00B40DF5"/>
    <w:rsid w:val="00B41722"/>
    <w:rsid w:val="00B42CC5"/>
    <w:rsid w:val="00B5202C"/>
    <w:rsid w:val="00B576A4"/>
    <w:rsid w:val="00B73E7E"/>
    <w:rsid w:val="00B850DE"/>
    <w:rsid w:val="00B866EB"/>
    <w:rsid w:val="00B90A26"/>
    <w:rsid w:val="00B914EA"/>
    <w:rsid w:val="00B948A3"/>
    <w:rsid w:val="00BA3177"/>
    <w:rsid w:val="00BC6A16"/>
    <w:rsid w:val="00BD0A8F"/>
    <w:rsid w:val="00BD3CC6"/>
    <w:rsid w:val="00BD5CF8"/>
    <w:rsid w:val="00BD7CEB"/>
    <w:rsid w:val="00BE1455"/>
    <w:rsid w:val="00C055A0"/>
    <w:rsid w:val="00C06808"/>
    <w:rsid w:val="00C12E88"/>
    <w:rsid w:val="00C166B4"/>
    <w:rsid w:val="00C17C31"/>
    <w:rsid w:val="00C36404"/>
    <w:rsid w:val="00C43B43"/>
    <w:rsid w:val="00C46015"/>
    <w:rsid w:val="00C4643D"/>
    <w:rsid w:val="00C4665F"/>
    <w:rsid w:val="00C46D09"/>
    <w:rsid w:val="00C535A5"/>
    <w:rsid w:val="00C81EBD"/>
    <w:rsid w:val="00C828A6"/>
    <w:rsid w:val="00C82C7A"/>
    <w:rsid w:val="00C94E47"/>
    <w:rsid w:val="00CB4D19"/>
    <w:rsid w:val="00CC1BF9"/>
    <w:rsid w:val="00CC5EF0"/>
    <w:rsid w:val="00CF1663"/>
    <w:rsid w:val="00CF2A9A"/>
    <w:rsid w:val="00CF5B30"/>
    <w:rsid w:val="00D04BA8"/>
    <w:rsid w:val="00D056B9"/>
    <w:rsid w:val="00D157B1"/>
    <w:rsid w:val="00D324A7"/>
    <w:rsid w:val="00D32B62"/>
    <w:rsid w:val="00D37E1B"/>
    <w:rsid w:val="00D41E44"/>
    <w:rsid w:val="00D4408D"/>
    <w:rsid w:val="00D45B07"/>
    <w:rsid w:val="00D51AC8"/>
    <w:rsid w:val="00D57F81"/>
    <w:rsid w:val="00D60B74"/>
    <w:rsid w:val="00D6265D"/>
    <w:rsid w:val="00D81233"/>
    <w:rsid w:val="00D861C0"/>
    <w:rsid w:val="00D90A07"/>
    <w:rsid w:val="00D93455"/>
    <w:rsid w:val="00DA0835"/>
    <w:rsid w:val="00DA2C55"/>
    <w:rsid w:val="00DA448B"/>
    <w:rsid w:val="00DA5B0A"/>
    <w:rsid w:val="00DA6260"/>
    <w:rsid w:val="00DB0E06"/>
    <w:rsid w:val="00DC3CFF"/>
    <w:rsid w:val="00DC797C"/>
    <w:rsid w:val="00DD0D03"/>
    <w:rsid w:val="00DD326E"/>
    <w:rsid w:val="00E01806"/>
    <w:rsid w:val="00E06A82"/>
    <w:rsid w:val="00E21F1F"/>
    <w:rsid w:val="00E319EB"/>
    <w:rsid w:val="00E5508C"/>
    <w:rsid w:val="00E62376"/>
    <w:rsid w:val="00E66F41"/>
    <w:rsid w:val="00E7438A"/>
    <w:rsid w:val="00E75B57"/>
    <w:rsid w:val="00E87DBF"/>
    <w:rsid w:val="00E96C75"/>
    <w:rsid w:val="00EA27EB"/>
    <w:rsid w:val="00EA3B5F"/>
    <w:rsid w:val="00EA7B32"/>
    <w:rsid w:val="00EB2C84"/>
    <w:rsid w:val="00EB38DC"/>
    <w:rsid w:val="00EE332A"/>
    <w:rsid w:val="00EE4EF1"/>
    <w:rsid w:val="00EE6F7F"/>
    <w:rsid w:val="00EF0F9C"/>
    <w:rsid w:val="00EF1B73"/>
    <w:rsid w:val="00F1084E"/>
    <w:rsid w:val="00F2517B"/>
    <w:rsid w:val="00F32282"/>
    <w:rsid w:val="00F4413B"/>
    <w:rsid w:val="00F50925"/>
    <w:rsid w:val="00F547BB"/>
    <w:rsid w:val="00F640CC"/>
    <w:rsid w:val="00F6525F"/>
    <w:rsid w:val="00F80AF7"/>
    <w:rsid w:val="00F875C0"/>
    <w:rsid w:val="00F96A90"/>
    <w:rsid w:val="00FA65AC"/>
    <w:rsid w:val="00FB43D6"/>
    <w:rsid w:val="00FD584E"/>
    <w:rsid w:val="00FF3F2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F0D17C"/>
  <w15:docId w15:val="{75A54F10-00F6-48B2-87A1-98FDE675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520"/>
    <w:pPr>
      <w:spacing w:after="80"/>
      <w:jc w:val="both"/>
    </w:pPr>
    <w:rPr>
      <w:rFonts w:ascii="Times New Roman" w:eastAsia="Times New Roman" w:hAnsi="Times New Roman" w:cs="Times New Roman"/>
      <w:sz w:val="18"/>
      <w:szCs w:val="20"/>
    </w:rPr>
  </w:style>
  <w:style w:type="paragraph" w:styleId="Heading1">
    <w:name w:val="heading 1"/>
    <w:basedOn w:val="Normal"/>
    <w:link w:val="Heading1Char"/>
    <w:uiPriority w:val="9"/>
    <w:qFormat/>
    <w:locked/>
    <w:rsid w:val="00580834"/>
    <w:pPr>
      <w:spacing w:before="100" w:beforeAutospacing="1" w:after="100" w:afterAutospacing="1"/>
      <w:jc w:val="left"/>
      <w:outlineLvl w:val="0"/>
    </w:pPr>
    <w:rPr>
      <w:b/>
      <w:bCs/>
      <w:kern w:val="36"/>
      <w:sz w:val="48"/>
      <w:szCs w:val="48"/>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33520"/>
    <w:pPr>
      <w:tabs>
        <w:tab w:val="center" w:pos="4320"/>
        <w:tab w:val="right" w:pos="8640"/>
      </w:tabs>
    </w:pPr>
  </w:style>
  <w:style w:type="character" w:customStyle="1" w:styleId="HeaderChar">
    <w:name w:val="Header Char"/>
    <w:basedOn w:val="DefaultParagraphFont"/>
    <w:link w:val="Header"/>
    <w:uiPriority w:val="99"/>
    <w:locked/>
    <w:rsid w:val="00B33520"/>
    <w:rPr>
      <w:rFonts w:ascii="Times New Roman" w:hAnsi="Times New Roman" w:cs="Times New Roman"/>
      <w:sz w:val="20"/>
      <w:szCs w:val="20"/>
      <w:lang w:bidi="ar-SA"/>
    </w:rPr>
  </w:style>
  <w:style w:type="paragraph" w:styleId="Footer">
    <w:name w:val="footer"/>
    <w:basedOn w:val="Normal"/>
    <w:link w:val="FooterChar"/>
    <w:uiPriority w:val="99"/>
    <w:rsid w:val="00B33520"/>
    <w:pPr>
      <w:tabs>
        <w:tab w:val="center" w:pos="4513"/>
        <w:tab w:val="right" w:pos="9026"/>
      </w:tabs>
      <w:spacing w:after="0"/>
    </w:pPr>
  </w:style>
  <w:style w:type="character" w:customStyle="1" w:styleId="FooterChar">
    <w:name w:val="Footer Char"/>
    <w:basedOn w:val="DefaultParagraphFont"/>
    <w:link w:val="Footer"/>
    <w:uiPriority w:val="99"/>
    <w:locked/>
    <w:rsid w:val="00B33520"/>
    <w:rPr>
      <w:rFonts w:cs="Times New Roman"/>
    </w:rPr>
  </w:style>
  <w:style w:type="paragraph" w:customStyle="1" w:styleId="Affiliations">
    <w:name w:val="Affiliations"/>
    <w:basedOn w:val="Normal"/>
    <w:uiPriority w:val="99"/>
    <w:rsid w:val="00B33520"/>
    <w:pPr>
      <w:jc w:val="center"/>
    </w:pPr>
    <w:rPr>
      <w:rFonts w:ascii="Helvetica" w:hAnsi="Helvetica"/>
      <w:sz w:val="20"/>
    </w:rPr>
  </w:style>
  <w:style w:type="paragraph" w:styleId="ListParagraph">
    <w:name w:val="List Paragraph"/>
    <w:basedOn w:val="Normal"/>
    <w:uiPriority w:val="99"/>
    <w:qFormat/>
    <w:rsid w:val="00176FBE"/>
    <w:pPr>
      <w:ind w:left="720"/>
      <w:contextualSpacing/>
    </w:pPr>
  </w:style>
  <w:style w:type="paragraph" w:customStyle="1" w:styleId="FramedFigure">
    <w:name w:val="Framed Figure"/>
    <w:basedOn w:val="Normal"/>
    <w:autoRedefine/>
    <w:uiPriority w:val="99"/>
    <w:rsid w:val="00E87DBF"/>
    <w:pPr>
      <w:framePr w:w="7052" w:wrap="around" w:hAnchor="page" w:x="2422" w:yAlign="top"/>
      <w:overflowPunct w:val="0"/>
      <w:autoSpaceDE w:val="0"/>
      <w:autoSpaceDN w:val="0"/>
      <w:bidi/>
      <w:adjustRightInd w:val="0"/>
      <w:spacing w:after="0"/>
      <w:jc w:val="center"/>
      <w:textAlignment w:val="baseline"/>
    </w:pPr>
    <w:rPr>
      <w:rFonts w:cs="B Nazanin"/>
      <w:sz w:val="16"/>
      <w:lang w:bidi="fa-IR"/>
    </w:rPr>
  </w:style>
  <w:style w:type="paragraph" w:customStyle="1" w:styleId="Paragraph">
    <w:name w:val="Paragraph"/>
    <w:basedOn w:val="Normal"/>
    <w:autoRedefine/>
    <w:uiPriority w:val="99"/>
    <w:rsid w:val="002A6855"/>
    <w:pPr>
      <w:widowControl w:val="0"/>
      <w:overflowPunct w:val="0"/>
      <w:autoSpaceDE w:val="0"/>
      <w:autoSpaceDN w:val="0"/>
      <w:bidi/>
      <w:adjustRightInd w:val="0"/>
      <w:spacing w:after="0"/>
      <w:ind w:left="281" w:firstLine="288"/>
      <w:textAlignment w:val="baseline"/>
    </w:pPr>
    <w:rPr>
      <w:rFonts w:cs="B Nazanin"/>
      <w:sz w:val="22"/>
      <w:szCs w:val="22"/>
      <w:lang w:bidi="fa-IR"/>
    </w:rPr>
  </w:style>
  <w:style w:type="paragraph" w:styleId="Caption">
    <w:name w:val="caption"/>
    <w:basedOn w:val="Normal"/>
    <w:next w:val="Normal"/>
    <w:uiPriority w:val="99"/>
    <w:qFormat/>
    <w:rsid w:val="00BE1455"/>
    <w:pPr>
      <w:jc w:val="center"/>
    </w:pPr>
    <w:rPr>
      <w:rFonts w:cs="Miriam"/>
      <w:b/>
      <w:bCs/>
      <w:szCs w:val="18"/>
      <w:lang w:eastAsia="en-AU"/>
    </w:rPr>
  </w:style>
  <w:style w:type="paragraph" w:customStyle="1" w:styleId="REF">
    <w:name w:val="REF"/>
    <w:basedOn w:val="Normal"/>
    <w:uiPriority w:val="99"/>
    <w:rsid w:val="00BE1455"/>
    <w:pPr>
      <w:numPr>
        <w:numId w:val="4"/>
      </w:numPr>
      <w:bidi/>
      <w:spacing w:after="0"/>
    </w:pPr>
    <w:rPr>
      <w:rFonts w:eastAsia="MS Mincho" w:cs="Nazanin"/>
      <w:lang w:bidi="fa-IR"/>
    </w:rPr>
  </w:style>
  <w:style w:type="paragraph" w:styleId="BalloonText">
    <w:name w:val="Balloon Text"/>
    <w:basedOn w:val="Normal"/>
    <w:link w:val="BalloonTextChar"/>
    <w:uiPriority w:val="99"/>
    <w:semiHidden/>
    <w:rsid w:val="005F47F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47FC"/>
    <w:rPr>
      <w:rFonts w:ascii="Tahoma" w:hAnsi="Tahoma" w:cs="Tahoma"/>
      <w:sz w:val="16"/>
      <w:szCs w:val="16"/>
      <w:lang w:bidi="ar-SA"/>
    </w:rPr>
  </w:style>
  <w:style w:type="character" w:customStyle="1" w:styleId="TextChar">
    <w:name w:val="Text Char"/>
    <w:link w:val="Text"/>
    <w:uiPriority w:val="99"/>
    <w:locked/>
    <w:rsid w:val="00845F61"/>
    <w:rPr>
      <w:sz w:val="18"/>
    </w:rPr>
  </w:style>
  <w:style w:type="paragraph" w:customStyle="1" w:styleId="Text">
    <w:name w:val="Text"/>
    <w:basedOn w:val="Normal"/>
    <w:link w:val="TextChar"/>
    <w:uiPriority w:val="99"/>
    <w:rsid w:val="00845F61"/>
    <w:pPr>
      <w:widowControl w:val="0"/>
      <w:bidi/>
      <w:spacing w:after="0" w:line="228" w:lineRule="auto"/>
      <w:jc w:val="center"/>
    </w:pPr>
    <w:rPr>
      <w:rFonts w:ascii="Calibri" w:eastAsia="Calibri" w:hAnsi="Calibri"/>
    </w:rPr>
  </w:style>
  <w:style w:type="character" w:styleId="Hyperlink">
    <w:name w:val="Hyperlink"/>
    <w:basedOn w:val="DefaultParagraphFont"/>
    <w:uiPriority w:val="99"/>
    <w:rsid w:val="00E62376"/>
    <w:rPr>
      <w:rFonts w:cs="Times New Roman"/>
      <w:color w:val="0000FF"/>
      <w:u w:val="single"/>
    </w:rPr>
  </w:style>
  <w:style w:type="character" w:styleId="Strong">
    <w:name w:val="Strong"/>
    <w:basedOn w:val="DefaultParagraphFont"/>
    <w:uiPriority w:val="99"/>
    <w:qFormat/>
    <w:locked/>
    <w:rsid w:val="00D90A07"/>
    <w:rPr>
      <w:rFonts w:cs="Times New Roman"/>
      <w:b/>
      <w:bCs/>
    </w:rPr>
  </w:style>
  <w:style w:type="character" w:customStyle="1" w:styleId="apple-converted-space">
    <w:name w:val="apple-converted-space"/>
    <w:basedOn w:val="DefaultParagraphFont"/>
    <w:uiPriority w:val="99"/>
    <w:rsid w:val="00D90A07"/>
    <w:rPr>
      <w:rFonts w:cs="Times New Roman"/>
    </w:rPr>
  </w:style>
  <w:style w:type="character" w:customStyle="1" w:styleId="text0">
    <w:name w:val="text"/>
    <w:basedOn w:val="DefaultParagraphFont"/>
    <w:rsid w:val="00EE332A"/>
  </w:style>
  <w:style w:type="character" w:customStyle="1" w:styleId="author-ref">
    <w:name w:val="author-ref"/>
    <w:basedOn w:val="DefaultParagraphFont"/>
    <w:rsid w:val="00EE332A"/>
  </w:style>
  <w:style w:type="character" w:customStyle="1" w:styleId="Heading1Char">
    <w:name w:val="Heading 1 Char"/>
    <w:basedOn w:val="DefaultParagraphFont"/>
    <w:link w:val="Heading1"/>
    <w:uiPriority w:val="9"/>
    <w:rsid w:val="00580834"/>
    <w:rPr>
      <w:rFonts w:ascii="Times New Roman" w:eastAsia="Times New Roman" w:hAnsi="Times New Roman" w:cs="Times New Roman"/>
      <w:b/>
      <w:bCs/>
      <w:kern w:val="36"/>
      <w:sz w:val="48"/>
      <w:szCs w:val="48"/>
      <w:lang w:bidi="fa-IR"/>
    </w:rPr>
  </w:style>
  <w:style w:type="character" w:customStyle="1" w:styleId="articletitle">
    <w:name w:val="article_title"/>
    <w:basedOn w:val="DefaultParagraphFont"/>
    <w:rsid w:val="00580834"/>
  </w:style>
  <w:style w:type="paragraph" w:customStyle="1" w:styleId="FootnoteText1">
    <w:name w:val="Footnote Text1"/>
    <w:basedOn w:val="Normal"/>
    <w:next w:val="FootnoteText"/>
    <w:link w:val="FootnoteTextChar"/>
    <w:uiPriority w:val="99"/>
    <w:semiHidden/>
    <w:unhideWhenUsed/>
    <w:rsid w:val="00640811"/>
    <w:pPr>
      <w:bidi/>
      <w:spacing w:after="0"/>
      <w:jc w:val="left"/>
    </w:pPr>
    <w:rPr>
      <w:rFonts w:eastAsia="Calibri" w:cs="B Nazanin"/>
      <w:sz w:val="20"/>
    </w:rPr>
  </w:style>
  <w:style w:type="character" w:customStyle="1" w:styleId="FootnoteTextChar">
    <w:name w:val="Footnote Text Char"/>
    <w:basedOn w:val="DefaultParagraphFont"/>
    <w:link w:val="FootnoteText1"/>
    <w:uiPriority w:val="99"/>
    <w:semiHidden/>
    <w:rsid w:val="00640811"/>
    <w:rPr>
      <w:rFonts w:ascii="Times New Roman" w:hAnsi="Times New Roman" w:cs="B Nazanin"/>
      <w:sz w:val="20"/>
      <w:szCs w:val="20"/>
    </w:rPr>
  </w:style>
  <w:style w:type="character" w:styleId="FootnoteReference">
    <w:name w:val="footnote reference"/>
    <w:basedOn w:val="DefaultParagraphFont"/>
    <w:uiPriority w:val="99"/>
    <w:semiHidden/>
    <w:unhideWhenUsed/>
    <w:rsid w:val="00640811"/>
    <w:rPr>
      <w:vertAlign w:val="superscript"/>
    </w:rPr>
  </w:style>
  <w:style w:type="paragraph" w:styleId="FootnoteText">
    <w:name w:val="footnote text"/>
    <w:basedOn w:val="Normal"/>
    <w:link w:val="FootnoteTextChar1"/>
    <w:uiPriority w:val="99"/>
    <w:semiHidden/>
    <w:unhideWhenUsed/>
    <w:rsid w:val="00640811"/>
    <w:pPr>
      <w:spacing w:after="0"/>
    </w:pPr>
    <w:rPr>
      <w:sz w:val="20"/>
    </w:rPr>
  </w:style>
  <w:style w:type="character" w:customStyle="1" w:styleId="FootnoteTextChar1">
    <w:name w:val="Footnote Text Char1"/>
    <w:basedOn w:val="DefaultParagraphFont"/>
    <w:link w:val="FootnoteText"/>
    <w:uiPriority w:val="99"/>
    <w:semiHidden/>
    <w:rsid w:val="00640811"/>
    <w:rPr>
      <w:rFonts w:ascii="Times New Roman" w:eastAsia="Times New Roman" w:hAnsi="Times New Roman" w:cs="Times New Roman"/>
      <w:sz w:val="20"/>
      <w:szCs w:val="20"/>
    </w:rPr>
  </w:style>
  <w:style w:type="paragraph" w:styleId="EndnoteText">
    <w:name w:val="endnote text"/>
    <w:basedOn w:val="Normal"/>
    <w:link w:val="EndnoteTextChar"/>
    <w:uiPriority w:val="99"/>
    <w:semiHidden/>
    <w:unhideWhenUsed/>
    <w:rsid w:val="00B73E7E"/>
    <w:pPr>
      <w:spacing w:after="0"/>
    </w:pPr>
    <w:rPr>
      <w:sz w:val="20"/>
    </w:rPr>
  </w:style>
  <w:style w:type="character" w:customStyle="1" w:styleId="EndnoteTextChar">
    <w:name w:val="Endnote Text Char"/>
    <w:basedOn w:val="DefaultParagraphFont"/>
    <w:link w:val="EndnoteText"/>
    <w:uiPriority w:val="99"/>
    <w:semiHidden/>
    <w:rsid w:val="00B73E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B73E7E"/>
    <w:rPr>
      <w:vertAlign w:val="superscript"/>
    </w:rPr>
  </w:style>
  <w:style w:type="character" w:styleId="CommentReference">
    <w:name w:val="annotation reference"/>
    <w:basedOn w:val="DefaultParagraphFont"/>
    <w:uiPriority w:val="99"/>
    <w:semiHidden/>
    <w:unhideWhenUsed/>
    <w:rsid w:val="006C59DF"/>
    <w:rPr>
      <w:sz w:val="16"/>
      <w:szCs w:val="16"/>
    </w:rPr>
  </w:style>
  <w:style w:type="paragraph" w:customStyle="1" w:styleId="CommentText1">
    <w:name w:val="Comment Text1"/>
    <w:basedOn w:val="Normal"/>
    <w:next w:val="CommentText"/>
    <w:link w:val="CommentTextChar"/>
    <w:uiPriority w:val="99"/>
    <w:semiHidden/>
    <w:unhideWhenUsed/>
    <w:rsid w:val="006C59DF"/>
    <w:pPr>
      <w:bidi/>
      <w:spacing w:after="160"/>
      <w:jc w:val="left"/>
    </w:pPr>
    <w:rPr>
      <w:rFonts w:eastAsia="Calibri" w:cs="B Nazanin"/>
      <w:sz w:val="20"/>
    </w:rPr>
  </w:style>
  <w:style w:type="character" w:customStyle="1" w:styleId="CommentTextChar">
    <w:name w:val="Comment Text Char"/>
    <w:basedOn w:val="DefaultParagraphFont"/>
    <w:link w:val="CommentText1"/>
    <w:uiPriority w:val="99"/>
    <w:semiHidden/>
    <w:rsid w:val="006C59DF"/>
    <w:rPr>
      <w:rFonts w:ascii="Times New Roman" w:hAnsi="Times New Roman" w:cs="B Nazanin"/>
      <w:sz w:val="20"/>
      <w:szCs w:val="20"/>
    </w:rPr>
  </w:style>
  <w:style w:type="paragraph" w:styleId="CommentText">
    <w:name w:val="annotation text"/>
    <w:basedOn w:val="Normal"/>
    <w:link w:val="CommentTextChar1"/>
    <w:uiPriority w:val="99"/>
    <w:semiHidden/>
    <w:unhideWhenUsed/>
    <w:rsid w:val="006C59DF"/>
    <w:rPr>
      <w:sz w:val="20"/>
    </w:rPr>
  </w:style>
  <w:style w:type="character" w:customStyle="1" w:styleId="CommentTextChar1">
    <w:name w:val="Comment Text Char1"/>
    <w:basedOn w:val="DefaultParagraphFont"/>
    <w:link w:val="CommentText"/>
    <w:uiPriority w:val="99"/>
    <w:semiHidden/>
    <w:rsid w:val="006C59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05C7C"/>
    <w:rPr>
      <w:b/>
      <w:bCs/>
    </w:rPr>
  </w:style>
  <w:style w:type="character" w:customStyle="1" w:styleId="CommentSubjectChar">
    <w:name w:val="Comment Subject Char"/>
    <w:basedOn w:val="CommentTextChar1"/>
    <w:link w:val="CommentSubject"/>
    <w:uiPriority w:val="99"/>
    <w:semiHidden/>
    <w:rsid w:val="00A05C7C"/>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160244">
      <w:bodyDiv w:val="1"/>
      <w:marLeft w:val="0"/>
      <w:marRight w:val="0"/>
      <w:marTop w:val="0"/>
      <w:marBottom w:val="0"/>
      <w:divBdr>
        <w:top w:val="none" w:sz="0" w:space="0" w:color="auto"/>
        <w:left w:val="none" w:sz="0" w:space="0" w:color="auto"/>
        <w:bottom w:val="none" w:sz="0" w:space="0" w:color="auto"/>
        <w:right w:val="none" w:sz="0" w:space="0" w:color="auto"/>
      </w:divBdr>
    </w:div>
    <w:div w:id="381027049">
      <w:bodyDiv w:val="1"/>
      <w:marLeft w:val="0"/>
      <w:marRight w:val="0"/>
      <w:marTop w:val="0"/>
      <w:marBottom w:val="0"/>
      <w:divBdr>
        <w:top w:val="none" w:sz="0" w:space="0" w:color="auto"/>
        <w:left w:val="none" w:sz="0" w:space="0" w:color="auto"/>
        <w:bottom w:val="none" w:sz="0" w:space="0" w:color="auto"/>
        <w:right w:val="none" w:sz="0" w:space="0" w:color="auto"/>
      </w:divBdr>
    </w:div>
    <w:div w:id="1130829090">
      <w:bodyDiv w:val="1"/>
      <w:marLeft w:val="0"/>
      <w:marRight w:val="0"/>
      <w:marTop w:val="0"/>
      <w:marBottom w:val="0"/>
      <w:divBdr>
        <w:top w:val="none" w:sz="0" w:space="0" w:color="auto"/>
        <w:left w:val="none" w:sz="0" w:space="0" w:color="auto"/>
        <w:bottom w:val="none" w:sz="0" w:space="0" w:color="auto"/>
        <w:right w:val="none" w:sz="0" w:space="0" w:color="auto"/>
      </w:divBdr>
    </w:div>
    <w:div w:id="1204946646">
      <w:marLeft w:val="0"/>
      <w:marRight w:val="0"/>
      <w:marTop w:val="0"/>
      <w:marBottom w:val="0"/>
      <w:divBdr>
        <w:top w:val="none" w:sz="0" w:space="0" w:color="auto"/>
        <w:left w:val="none" w:sz="0" w:space="0" w:color="auto"/>
        <w:bottom w:val="none" w:sz="0" w:space="0" w:color="auto"/>
        <w:right w:val="none" w:sz="0" w:space="0" w:color="auto"/>
      </w:divBdr>
    </w:div>
    <w:div w:id="1331641015">
      <w:bodyDiv w:val="1"/>
      <w:marLeft w:val="0"/>
      <w:marRight w:val="0"/>
      <w:marTop w:val="0"/>
      <w:marBottom w:val="0"/>
      <w:divBdr>
        <w:top w:val="none" w:sz="0" w:space="0" w:color="auto"/>
        <w:left w:val="none" w:sz="0" w:space="0" w:color="auto"/>
        <w:bottom w:val="none" w:sz="0" w:space="0" w:color="auto"/>
        <w:right w:val="none" w:sz="0" w:space="0" w:color="auto"/>
      </w:divBdr>
    </w:div>
    <w:div w:id="1392655602">
      <w:bodyDiv w:val="1"/>
      <w:marLeft w:val="0"/>
      <w:marRight w:val="0"/>
      <w:marTop w:val="0"/>
      <w:marBottom w:val="0"/>
      <w:divBdr>
        <w:top w:val="none" w:sz="0" w:space="0" w:color="auto"/>
        <w:left w:val="none" w:sz="0" w:space="0" w:color="auto"/>
        <w:bottom w:val="none" w:sz="0" w:space="0" w:color="auto"/>
        <w:right w:val="none" w:sz="0" w:space="0" w:color="auto"/>
      </w:divBdr>
    </w:div>
    <w:div w:id="1633366683">
      <w:bodyDiv w:val="1"/>
      <w:marLeft w:val="0"/>
      <w:marRight w:val="0"/>
      <w:marTop w:val="0"/>
      <w:marBottom w:val="0"/>
      <w:divBdr>
        <w:top w:val="none" w:sz="0" w:space="0" w:color="auto"/>
        <w:left w:val="none" w:sz="0" w:space="0" w:color="auto"/>
        <w:bottom w:val="none" w:sz="0" w:space="0" w:color="auto"/>
        <w:right w:val="none" w:sz="0" w:space="0" w:color="auto"/>
      </w:divBdr>
    </w:div>
    <w:div w:id="1722897258">
      <w:bodyDiv w:val="1"/>
      <w:marLeft w:val="0"/>
      <w:marRight w:val="0"/>
      <w:marTop w:val="0"/>
      <w:marBottom w:val="0"/>
      <w:divBdr>
        <w:top w:val="none" w:sz="0" w:space="0" w:color="auto"/>
        <w:left w:val="none" w:sz="0" w:space="0" w:color="auto"/>
        <w:bottom w:val="none" w:sz="0" w:space="0" w:color="auto"/>
        <w:right w:val="none" w:sz="0" w:space="0" w:color="auto"/>
      </w:divBdr>
    </w:div>
    <w:div w:id="1858150022">
      <w:bodyDiv w:val="1"/>
      <w:marLeft w:val="0"/>
      <w:marRight w:val="0"/>
      <w:marTop w:val="0"/>
      <w:marBottom w:val="0"/>
      <w:divBdr>
        <w:top w:val="none" w:sz="0" w:space="0" w:color="auto"/>
        <w:left w:val="none" w:sz="0" w:space="0" w:color="auto"/>
        <w:bottom w:val="none" w:sz="0" w:space="0" w:color="auto"/>
        <w:right w:val="none" w:sz="0" w:space="0" w:color="auto"/>
      </w:divBdr>
    </w:div>
    <w:div w:id="2021854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ghery.z@gmail.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rmani@sci.ikiu.ac.ir"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47CED-E3AA-417E-9D11-301802C06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7</Pages>
  <Words>1732</Words>
  <Characters>9878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دستور العمل نگارش مقالات</vt:lpstr>
    </vt:vector>
  </TitlesOfParts>
  <Company>MRT www.Win2Farsi.com</Company>
  <LinksUpToDate>false</LinksUpToDate>
  <CharactersWithSpaces>11587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دستور العمل نگارش مقالات</dc:title>
  <dc:creator>Mina</dc:creator>
  <cp:lastModifiedBy>Top</cp:lastModifiedBy>
  <cp:revision>21</cp:revision>
  <dcterms:created xsi:type="dcterms:W3CDTF">2022-11-29T06:59:00Z</dcterms:created>
  <dcterms:modified xsi:type="dcterms:W3CDTF">2022-11-29T14:55:00Z</dcterms:modified>
</cp:coreProperties>
</file>