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70B8F" w14:textId="13529997" w:rsidR="00F71CD4" w:rsidRPr="003D6910" w:rsidRDefault="006B1322" w:rsidP="004078F3">
      <w:pPr>
        <w:bidi/>
        <w:jc w:val="center"/>
        <w:rPr>
          <w:rFonts w:asciiTheme="majorBidi" w:hAnsiTheme="majorBidi" w:cs="B Titr"/>
          <w:b/>
          <w:bCs/>
          <w:sz w:val="32"/>
          <w:szCs w:val="32"/>
          <w:rtl/>
        </w:rPr>
      </w:pPr>
      <w:r w:rsidRPr="003D6910">
        <w:rPr>
          <w:rFonts w:asciiTheme="majorBidi" w:hAnsiTheme="majorBidi" w:cs="B Titr" w:hint="cs"/>
          <w:b/>
          <w:bCs/>
          <w:sz w:val="32"/>
          <w:szCs w:val="32"/>
          <w:rtl/>
        </w:rPr>
        <w:t>جغرافیایی دیرینه سازند سیبزار (دونین میانی)</w:t>
      </w:r>
      <w:r w:rsidR="004078F3" w:rsidRPr="003D6910">
        <w:rPr>
          <w:rFonts w:asciiTheme="majorBidi" w:hAnsiTheme="majorBidi" w:cs="B Titr" w:hint="cs"/>
          <w:b/>
          <w:bCs/>
          <w:sz w:val="32"/>
          <w:szCs w:val="32"/>
          <w:rtl/>
          <w:lang w:bidi="fa-IR"/>
        </w:rPr>
        <w:t>،</w:t>
      </w:r>
      <w:r w:rsidRPr="003D6910">
        <w:rPr>
          <w:rFonts w:asciiTheme="majorBidi" w:hAnsiTheme="majorBidi" w:cs="B Titr" w:hint="cs"/>
          <w:b/>
          <w:bCs/>
          <w:sz w:val="32"/>
          <w:szCs w:val="32"/>
          <w:rtl/>
        </w:rPr>
        <w:t xml:space="preserve"> شرق نیشابور</w:t>
      </w:r>
    </w:p>
    <w:p w14:paraId="2386913A" w14:textId="25101DA8" w:rsidR="006B1322" w:rsidRPr="00270E12" w:rsidRDefault="006B1322" w:rsidP="00616A44">
      <w:pPr>
        <w:bidi/>
        <w:jc w:val="center"/>
        <w:rPr>
          <w:rFonts w:asciiTheme="majorBidi" w:hAnsiTheme="majorBidi" w:cs="B Nazanin"/>
          <w:b/>
          <w:bCs/>
          <w:sz w:val="24"/>
          <w:szCs w:val="24"/>
        </w:rPr>
      </w:pPr>
      <w:r w:rsidRPr="003D6910">
        <w:rPr>
          <w:rFonts w:asciiTheme="majorBidi" w:hAnsiTheme="majorBidi" w:cs="B Nazanin"/>
          <w:b/>
          <w:bCs/>
          <w:sz w:val="24"/>
          <w:szCs w:val="24"/>
          <w:rtl/>
        </w:rPr>
        <w:t>ابوالفضل جمش</w:t>
      </w:r>
      <w:r w:rsidRPr="003D6910">
        <w:rPr>
          <w:rFonts w:asciiTheme="majorBidi" w:hAnsiTheme="majorBidi" w:cs="B Nazanin" w:hint="cs"/>
          <w:b/>
          <w:bCs/>
          <w:sz w:val="24"/>
          <w:szCs w:val="24"/>
          <w:rtl/>
        </w:rPr>
        <w:t>ی</w:t>
      </w:r>
      <w:r w:rsidRPr="003D6910">
        <w:rPr>
          <w:rFonts w:asciiTheme="majorBidi" w:hAnsiTheme="majorBidi" w:cs="B Nazanin" w:hint="eastAsia"/>
          <w:b/>
          <w:bCs/>
          <w:sz w:val="24"/>
          <w:szCs w:val="24"/>
          <w:rtl/>
        </w:rPr>
        <w:t>د</w:t>
      </w:r>
      <w:r w:rsidRPr="003D6910">
        <w:rPr>
          <w:rFonts w:asciiTheme="majorBidi" w:hAnsiTheme="majorBidi" w:cs="B Nazanin" w:hint="cs"/>
          <w:b/>
          <w:bCs/>
          <w:sz w:val="24"/>
          <w:szCs w:val="24"/>
          <w:rtl/>
        </w:rPr>
        <w:t>ی</w:t>
      </w:r>
      <w:r w:rsidRPr="003D6910">
        <w:rPr>
          <w:rFonts w:asciiTheme="majorBidi" w:hAnsiTheme="majorBidi" w:cs="B Nazanin"/>
          <w:b/>
          <w:bCs/>
          <w:sz w:val="24"/>
          <w:szCs w:val="24"/>
          <w:rtl/>
        </w:rPr>
        <w:t xml:space="preserve"> پور</w:t>
      </w:r>
      <w:r w:rsidRPr="003D6910">
        <w:rPr>
          <w:rFonts w:asciiTheme="majorBidi" w:hAnsiTheme="majorBidi" w:cs="B Nazanin"/>
          <w:b/>
          <w:bCs/>
          <w:sz w:val="24"/>
          <w:szCs w:val="24"/>
          <w:vertAlign w:val="superscript"/>
          <w:rtl/>
        </w:rPr>
        <w:t>1</w:t>
      </w:r>
      <w:r w:rsidR="007A2F53" w:rsidRPr="003D6910">
        <w:rPr>
          <w:rFonts w:asciiTheme="majorBidi" w:hAnsiTheme="majorBidi" w:cs="B Nazanin" w:hint="cs"/>
          <w:b/>
          <w:bCs/>
          <w:sz w:val="24"/>
          <w:szCs w:val="24"/>
          <w:vertAlign w:val="superscript"/>
          <w:rtl/>
        </w:rPr>
        <w:t>*</w:t>
      </w:r>
      <w:r w:rsidRPr="003D6910">
        <w:rPr>
          <w:rFonts w:asciiTheme="majorBidi" w:hAnsiTheme="majorBidi" w:cs="B Nazanin"/>
          <w:b/>
          <w:bCs/>
          <w:sz w:val="24"/>
          <w:szCs w:val="24"/>
          <w:rtl/>
        </w:rPr>
        <w:t>، محمد خانه باد</w:t>
      </w:r>
      <w:r w:rsidRPr="003D6910">
        <w:rPr>
          <w:rFonts w:asciiTheme="majorBidi" w:hAnsiTheme="majorBidi" w:cs="B Nazanin" w:hint="cs"/>
          <w:b/>
          <w:bCs/>
          <w:sz w:val="24"/>
          <w:szCs w:val="24"/>
          <w:vertAlign w:val="superscript"/>
          <w:rtl/>
        </w:rPr>
        <w:t>1</w:t>
      </w:r>
      <w:r w:rsidRPr="003D6910">
        <w:rPr>
          <w:rFonts w:asciiTheme="majorBidi" w:hAnsiTheme="majorBidi" w:cs="B Nazanin"/>
          <w:b/>
          <w:bCs/>
          <w:sz w:val="24"/>
          <w:szCs w:val="24"/>
          <w:rtl/>
        </w:rPr>
        <w:t xml:space="preserve">، </w:t>
      </w:r>
      <w:r w:rsidRPr="00840161">
        <w:rPr>
          <w:rFonts w:asciiTheme="majorBidi" w:hAnsiTheme="majorBidi" w:cs="B Nazanin"/>
          <w:b/>
          <w:bCs/>
          <w:sz w:val="24"/>
          <w:szCs w:val="24"/>
          <w:rtl/>
        </w:rPr>
        <w:t>س</w:t>
      </w:r>
      <w:r w:rsidRPr="00840161">
        <w:rPr>
          <w:rFonts w:asciiTheme="majorBidi" w:hAnsiTheme="majorBidi" w:cs="B Nazanin" w:hint="cs"/>
          <w:b/>
          <w:bCs/>
          <w:sz w:val="24"/>
          <w:szCs w:val="24"/>
          <w:rtl/>
        </w:rPr>
        <w:t>ی</w:t>
      </w:r>
      <w:r w:rsidRPr="00840161">
        <w:rPr>
          <w:rFonts w:asciiTheme="majorBidi" w:hAnsiTheme="majorBidi" w:cs="B Nazanin" w:hint="eastAsia"/>
          <w:b/>
          <w:bCs/>
          <w:sz w:val="24"/>
          <w:szCs w:val="24"/>
          <w:rtl/>
        </w:rPr>
        <w:t>د</w:t>
      </w:r>
      <w:r w:rsidRPr="00840161">
        <w:rPr>
          <w:rFonts w:asciiTheme="majorBidi" w:hAnsiTheme="majorBidi" w:cs="B Nazanin"/>
          <w:b/>
          <w:bCs/>
          <w:sz w:val="24"/>
          <w:szCs w:val="24"/>
          <w:rtl/>
        </w:rPr>
        <w:t xml:space="preserve"> رضا موسو</w:t>
      </w:r>
      <w:r w:rsidRPr="00840161">
        <w:rPr>
          <w:rFonts w:asciiTheme="majorBidi" w:hAnsiTheme="majorBidi" w:cs="B Nazanin" w:hint="cs"/>
          <w:b/>
          <w:bCs/>
          <w:sz w:val="24"/>
          <w:szCs w:val="24"/>
          <w:rtl/>
        </w:rPr>
        <w:t>ی</w:t>
      </w:r>
      <w:r w:rsidRPr="00840161">
        <w:rPr>
          <w:rFonts w:asciiTheme="majorBidi" w:hAnsiTheme="majorBidi" w:cs="B Nazanin"/>
          <w:b/>
          <w:bCs/>
          <w:sz w:val="24"/>
          <w:szCs w:val="24"/>
          <w:rtl/>
        </w:rPr>
        <w:t xml:space="preserve"> حرم</w:t>
      </w:r>
      <w:r w:rsidRPr="00840161">
        <w:rPr>
          <w:rFonts w:asciiTheme="majorBidi" w:hAnsiTheme="majorBidi" w:cs="B Nazanin" w:hint="cs"/>
          <w:b/>
          <w:bCs/>
          <w:sz w:val="24"/>
          <w:szCs w:val="24"/>
          <w:rtl/>
        </w:rPr>
        <w:t>ی</w:t>
      </w:r>
      <w:r w:rsidRPr="00840161">
        <w:rPr>
          <w:rFonts w:asciiTheme="majorBidi" w:hAnsiTheme="majorBidi" w:cs="B Nazanin" w:hint="cs"/>
          <w:b/>
          <w:bCs/>
          <w:sz w:val="24"/>
          <w:szCs w:val="24"/>
          <w:vertAlign w:val="superscript"/>
          <w:rtl/>
        </w:rPr>
        <w:t>1</w:t>
      </w:r>
      <w:r w:rsidRPr="00840161">
        <w:rPr>
          <w:rFonts w:asciiTheme="majorBidi" w:hAnsiTheme="majorBidi" w:cs="B Nazanin"/>
          <w:b/>
          <w:bCs/>
          <w:sz w:val="24"/>
          <w:szCs w:val="24"/>
          <w:rtl/>
        </w:rPr>
        <w:t>، اسداله محبوب</w:t>
      </w:r>
      <w:r w:rsidRPr="00840161">
        <w:rPr>
          <w:rFonts w:asciiTheme="majorBidi" w:hAnsiTheme="majorBidi" w:cs="B Nazanin" w:hint="cs"/>
          <w:b/>
          <w:bCs/>
          <w:sz w:val="24"/>
          <w:szCs w:val="24"/>
          <w:rtl/>
        </w:rPr>
        <w:t>ی</w:t>
      </w:r>
      <w:r w:rsidRPr="00840161">
        <w:rPr>
          <w:rFonts w:asciiTheme="majorBidi" w:hAnsiTheme="majorBidi" w:cs="B Nazanin" w:hint="cs"/>
          <w:b/>
          <w:bCs/>
          <w:sz w:val="24"/>
          <w:szCs w:val="24"/>
          <w:vertAlign w:val="superscript"/>
          <w:rtl/>
        </w:rPr>
        <w:t>1</w:t>
      </w:r>
    </w:p>
    <w:p w14:paraId="6439CE8C" w14:textId="73A3C82C" w:rsidR="006B1322" w:rsidRPr="003D6910" w:rsidRDefault="007A2F53" w:rsidP="00616A44">
      <w:pPr>
        <w:bidi/>
        <w:jc w:val="center"/>
        <w:rPr>
          <w:rFonts w:asciiTheme="majorBidi" w:hAnsiTheme="majorBidi" w:cs="B Nazanin"/>
          <w:sz w:val="20"/>
          <w:rtl/>
          <w:lang w:bidi="fa-IR"/>
        </w:rPr>
      </w:pPr>
      <w:r w:rsidRPr="003D6910">
        <w:rPr>
          <w:rFonts w:asciiTheme="majorBidi" w:hAnsiTheme="majorBidi" w:cs="B Nazanin" w:hint="cs"/>
          <w:sz w:val="20"/>
          <w:vertAlign w:val="superscript"/>
          <w:rtl/>
          <w:lang w:bidi="fa-IR"/>
        </w:rPr>
        <w:t>1</w:t>
      </w:r>
      <w:r w:rsidRPr="003D6910">
        <w:rPr>
          <w:rFonts w:asciiTheme="majorBidi" w:hAnsiTheme="majorBidi" w:cs="B Nazanin" w:hint="cs"/>
          <w:sz w:val="20"/>
          <w:rtl/>
          <w:lang w:bidi="fa-IR"/>
        </w:rPr>
        <w:t>گروه زمین شناسی، دانشکده علوم، دانشگاه فردوسی مشهد، مشهد، ایران</w:t>
      </w:r>
    </w:p>
    <w:p w14:paraId="43C96912" w14:textId="2488EA9B" w:rsidR="00616A44" w:rsidRPr="003D6910" w:rsidRDefault="00616A44" w:rsidP="00616A44">
      <w:pPr>
        <w:jc w:val="center"/>
        <w:rPr>
          <w:rFonts w:asciiTheme="majorBidi" w:hAnsiTheme="majorBidi" w:cs="B Nazanin"/>
          <w:sz w:val="20"/>
          <w:lang w:bidi="fa-IR"/>
        </w:rPr>
      </w:pPr>
      <w:r w:rsidRPr="003D6910">
        <w:rPr>
          <w:rFonts w:asciiTheme="majorBidi" w:hAnsiTheme="majorBidi" w:cs="B Nazanin" w:hint="cs"/>
          <w:sz w:val="20"/>
          <w:vertAlign w:val="superscript"/>
          <w:rtl/>
          <w:lang w:bidi="fa-IR"/>
        </w:rPr>
        <w:t>*</w:t>
      </w:r>
      <w:r w:rsidRPr="003D6910">
        <w:rPr>
          <w:rFonts w:asciiTheme="majorBidi" w:hAnsiTheme="majorBidi" w:cs="B Nazanin"/>
          <w:sz w:val="20"/>
          <w:lang w:bidi="fa-IR"/>
        </w:rPr>
        <w:t>abolfazljamshidipour1994@gmail.com</w:t>
      </w:r>
    </w:p>
    <w:p w14:paraId="5EC86CA0" w14:textId="77777777" w:rsidR="007A2F53" w:rsidRDefault="007A2F53" w:rsidP="007A2F53">
      <w:pPr>
        <w:bidi/>
        <w:rPr>
          <w:rFonts w:asciiTheme="majorBidi" w:hAnsiTheme="majorBidi" w:cs="B Nazanin"/>
          <w:sz w:val="24"/>
          <w:szCs w:val="24"/>
          <w:rtl/>
          <w:lang w:bidi="fa-IR"/>
        </w:rPr>
      </w:pPr>
    </w:p>
    <w:p w14:paraId="74F559B2" w14:textId="21AC25FB" w:rsidR="002C6DA7" w:rsidRPr="003D6910" w:rsidRDefault="002C6DA7" w:rsidP="006B1322">
      <w:pPr>
        <w:bidi/>
        <w:rPr>
          <w:rFonts w:asciiTheme="majorBidi" w:hAnsiTheme="majorBidi" w:cs="B Nazanin"/>
          <w:b/>
          <w:bCs/>
          <w:sz w:val="26"/>
          <w:szCs w:val="26"/>
          <w:rtl/>
          <w:lang w:bidi="fa-IR"/>
        </w:rPr>
      </w:pPr>
      <w:r w:rsidRPr="003D6910">
        <w:rPr>
          <w:rFonts w:asciiTheme="majorBidi" w:hAnsiTheme="majorBidi" w:cs="B Nazanin" w:hint="cs"/>
          <w:b/>
          <w:bCs/>
          <w:sz w:val="26"/>
          <w:szCs w:val="26"/>
          <w:rtl/>
          <w:lang w:bidi="fa-IR"/>
        </w:rPr>
        <w:t>چکیده:</w:t>
      </w:r>
    </w:p>
    <w:p w14:paraId="6C7EE06E" w14:textId="262D78A8" w:rsidR="00B0359B" w:rsidRPr="003D6910" w:rsidRDefault="002C6DA7" w:rsidP="00A63FE2">
      <w:pPr>
        <w:bidi/>
        <w:rPr>
          <w:rFonts w:asciiTheme="majorBidi" w:hAnsiTheme="majorBidi" w:cs="B Nazanin"/>
          <w:sz w:val="22"/>
          <w:szCs w:val="22"/>
          <w:rtl/>
          <w:lang w:bidi="fa-IR"/>
        </w:rPr>
      </w:pPr>
      <w:r w:rsidRPr="003D6910">
        <w:rPr>
          <w:rFonts w:asciiTheme="majorBidi" w:hAnsiTheme="majorBidi" w:cs="B Nazanin"/>
          <w:sz w:val="22"/>
          <w:szCs w:val="22"/>
          <w:rtl/>
          <w:lang w:bidi="fa-IR"/>
        </w:rPr>
        <w:t>سازند س</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بزار</w:t>
      </w:r>
      <w:r w:rsidRPr="003D6910">
        <w:rPr>
          <w:rFonts w:asciiTheme="majorBidi" w:hAnsiTheme="majorBidi" w:cs="B Nazanin" w:hint="cs"/>
          <w:sz w:val="22"/>
          <w:szCs w:val="22"/>
          <w:rtl/>
          <w:lang w:bidi="fa-IR"/>
        </w:rPr>
        <w:t xml:space="preserve"> (</w:t>
      </w:r>
      <w:r w:rsidRPr="003D6910">
        <w:rPr>
          <w:rFonts w:asciiTheme="majorBidi" w:hAnsiTheme="majorBidi" w:cs="B Nazanin"/>
          <w:sz w:val="22"/>
          <w:szCs w:val="22"/>
          <w:rtl/>
          <w:lang w:bidi="fa-IR"/>
        </w:rPr>
        <w:t>دون</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ن</w:t>
      </w:r>
      <w:r w:rsidRPr="003D6910">
        <w:rPr>
          <w:rFonts w:asciiTheme="majorBidi" w:hAnsiTheme="majorBidi" w:cs="B Nazanin"/>
          <w:sz w:val="22"/>
          <w:szCs w:val="22"/>
          <w:rtl/>
          <w:lang w:bidi="fa-IR"/>
        </w:rPr>
        <w:t xml:space="preserve"> م</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ان</w:t>
      </w:r>
      <w:r w:rsidRPr="003D6910">
        <w:rPr>
          <w:rFonts w:asciiTheme="majorBidi" w:hAnsiTheme="majorBidi" w:cs="B Nazanin" w:hint="cs"/>
          <w:sz w:val="22"/>
          <w:szCs w:val="22"/>
          <w:rtl/>
          <w:lang w:bidi="fa-IR"/>
        </w:rPr>
        <w:t>ی)</w:t>
      </w:r>
      <w:r w:rsidRPr="003D6910">
        <w:rPr>
          <w:rFonts w:asciiTheme="majorBidi" w:hAnsiTheme="majorBidi" w:cs="B Nazanin"/>
          <w:sz w:val="22"/>
          <w:szCs w:val="22"/>
          <w:rtl/>
          <w:lang w:bidi="fa-IR"/>
        </w:rPr>
        <w:t xml:space="preserve"> در 30 ک</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لومتر</w:t>
      </w:r>
      <w:r w:rsidRPr="003D6910">
        <w:rPr>
          <w:rFonts w:asciiTheme="majorBidi" w:hAnsiTheme="majorBidi" w:cs="B Nazanin" w:hint="cs"/>
          <w:sz w:val="22"/>
          <w:szCs w:val="22"/>
          <w:rtl/>
          <w:lang w:bidi="fa-IR"/>
        </w:rPr>
        <w:t>ی</w:t>
      </w:r>
      <w:r w:rsidRPr="003D6910">
        <w:rPr>
          <w:rFonts w:asciiTheme="majorBidi" w:hAnsiTheme="majorBidi" w:cs="B Nazanin"/>
          <w:sz w:val="22"/>
          <w:szCs w:val="22"/>
          <w:rtl/>
          <w:lang w:bidi="fa-IR"/>
        </w:rPr>
        <w:t xml:space="preserve"> شهر ن</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شابور</w:t>
      </w:r>
      <w:r w:rsidRPr="003D6910">
        <w:rPr>
          <w:rFonts w:asciiTheme="majorBidi" w:hAnsiTheme="majorBidi" w:cs="B Nazanin"/>
          <w:sz w:val="22"/>
          <w:szCs w:val="22"/>
          <w:rtl/>
          <w:lang w:bidi="fa-IR"/>
        </w:rPr>
        <w:t xml:space="preserve"> متشکل از دولستون با م</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ان</w:t>
      </w:r>
      <w:r w:rsidRPr="003D6910">
        <w:rPr>
          <w:rFonts w:asciiTheme="majorBidi" w:hAnsiTheme="majorBidi" w:cs="B Nazanin"/>
          <w:sz w:val="22"/>
          <w:szCs w:val="22"/>
          <w:rtl/>
          <w:lang w:bidi="fa-IR"/>
        </w:rPr>
        <w:t xml:space="preserve"> لا</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ه</w:t>
      </w:r>
      <w:r w:rsidRPr="003D6910">
        <w:rPr>
          <w:rFonts w:asciiTheme="majorBidi" w:hAnsiTheme="majorBidi" w:cs="B Nazanin"/>
          <w:sz w:val="22"/>
          <w:szCs w:val="22"/>
          <w:rtl/>
          <w:lang w:bidi="fa-IR"/>
        </w:rPr>
        <w:t xml:space="preserve"> ها</w:t>
      </w:r>
      <w:r w:rsidRPr="003D6910">
        <w:rPr>
          <w:rFonts w:asciiTheme="majorBidi" w:hAnsiTheme="majorBidi" w:cs="B Nazanin" w:hint="cs"/>
          <w:sz w:val="22"/>
          <w:szCs w:val="22"/>
          <w:rtl/>
          <w:lang w:bidi="fa-IR"/>
        </w:rPr>
        <w:t>ی</w:t>
      </w:r>
      <w:r w:rsidRPr="003D6910">
        <w:rPr>
          <w:rFonts w:asciiTheme="majorBidi" w:hAnsiTheme="majorBidi" w:cs="B Nazanin"/>
          <w:sz w:val="22"/>
          <w:szCs w:val="22"/>
          <w:rtl/>
          <w:lang w:bidi="fa-IR"/>
        </w:rPr>
        <w:t xml:space="preserve"> ماسه سنگ</w:t>
      </w:r>
      <w:r w:rsidRPr="003D6910">
        <w:rPr>
          <w:rFonts w:asciiTheme="majorBidi" w:hAnsiTheme="majorBidi" w:cs="B Nazanin" w:hint="cs"/>
          <w:sz w:val="22"/>
          <w:szCs w:val="22"/>
          <w:rtl/>
          <w:lang w:bidi="fa-IR"/>
        </w:rPr>
        <w:t>ی</w:t>
      </w:r>
      <w:r w:rsidRPr="003D6910">
        <w:rPr>
          <w:rFonts w:asciiTheme="majorBidi" w:hAnsiTheme="majorBidi" w:cs="B Nazanin"/>
          <w:sz w:val="22"/>
          <w:szCs w:val="22"/>
          <w:rtl/>
          <w:lang w:bidi="fa-IR"/>
        </w:rPr>
        <w:t xml:space="preserve"> پا</w:t>
      </w:r>
      <w:r w:rsidRPr="003D6910">
        <w:rPr>
          <w:rFonts w:asciiTheme="majorBidi" w:hAnsiTheme="majorBidi" w:cs="B Nazanin" w:hint="cs"/>
          <w:sz w:val="22"/>
          <w:szCs w:val="22"/>
          <w:rtl/>
          <w:lang w:bidi="fa-IR"/>
        </w:rPr>
        <w:t>یی</w:t>
      </w:r>
      <w:r w:rsidRPr="003D6910">
        <w:rPr>
          <w:rFonts w:asciiTheme="majorBidi" w:hAnsiTheme="majorBidi" w:cs="B Nazanin" w:hint="eastAsia"/>
          <w:sz w:val="22"/>
          <w:szCs w:val="22"/>
          <w:rtl/>
          <w:lang w:bidi="fa-IR"/>
        </w:rPr>
        <w:t>ن</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w:t>
      </w:r>
      <w:r w:rsidRPr="003D6910">
        <w:rPr>
          <w:rFonts w:asciiTheme="majorBidi" w:hAnsiTheme="majorBidi" w:cs="B Nazanin"/>
          <w:sz w:val="22"/>
          <w:szCs w:val="22"/>
          <w:rtl/>
          <w:lang w:bidi="fa-IR"/>
        </w:rPr>
        <w:t xml:space="preserve"> س</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ل</w:t>
      </w:r>
      <w:r w:rsidRPr="003D6910">
        <w:rPr>
          <w:rFonts w:asciiTheme="majorBidi" w:hAnsiTheme="majorBidi" w:cs="B Nazanin"/>
          <w:sz w:val="22"/>
          <w:szCs w:val="22"/>
          <w:rtl/>
          <w:lang w:bidi="fa-IR"/>
        </w:rPr>
        <w:t xml:space="preserve"> </w:t>
      </w:r>
      <w:r w:rsidRPr="003D6910">
        <w:rPr>
          <w:rFonts w:asciiTheme="majorBidi" w:hAnsiTheme="majorBidi" w:cs="B Nazanin" w:hint="cs"/>
          <w:sz w:val="22"/>
          <w:szCs w:val="22"/>
          <w:rtl/>
          <w:lang w:bidi="fa-IR"/>
        </w:rPr>
        <w:t xml:space="preserve">مافیک </w:t>
      </w:r>
      <w:r w:rsidRPr="003D6910">
        <w:rPr>
          <w:rFonts w:asciiTheme="majorBidi" w:hAnsiTheme="majorBidi" w:cs="B Nazanin" w:hint="eastAsia"/>
          <w:sz w:val="22"/>
          <w:szCs w:val="22"/>
          <w:rtl/>
          <w:lang w:bidi="fa-IR"/>
        </w:rPr>
        <w:t>م</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ان</w:t>
      </w:r>
      <w:r w:rsidRPr="003D6910">
        <w:rPr>
          <w:rFonts w:asciiTheme="majorBidi" w:hAnsiTheme="majorBidi" w:cs="B Nazanin" w:hint="cs"/>
          <w:sz w:val="22"/>
          <w:szCs w:val="22"/>
          <w:rtl/>
          <w:lang w:bidi="fa-IR"/>
        </w:rPr>
        <w:t>ی</w:t>
      </w:r>
      <w:r w:rsidRPr="003D6910">
        <w:rPr>
          <w:rFonts w:asciiTheme="majorBidi" w:hAnsiTheme="majorBidi" w:cs="B Nazanin"/>
          <w:sz w:val="22"/>
          <w:szCs w:val="22"/>
          <w:rtl/>
          <w:lang w:bidi="fa-IR"/>
        </w:rPr>
        <w:t xml:space="preserve"> و دولستون تا دولستون ها</w:t>
      </w:r>
      <w:r w:rsidRPr="003D6910">
        <w:rPr>
          <w:rFonts w:asciiTheme="majorBidi" w:hAnsiTheme="majorBidi" w:cs="B Nazanin" w:hint="cs"/>
          <w:sz w:val="22"/>
          <w:szCs w:val="22"/>
          <w:rtl/>
          <w:lang w:bidi="fa-IR"/>
        </w:rPr>
        <w:t>ی</w:t>
      </w:r>
      <w:r w:rsidRPr="003D6910">
        <w:rPr>
          <w:rFonts w:asciiTheme="majorBidi" w:hAnsiTheme="majorBidi" w:cs="B Nazanin"/>
          <w:sz w:val="22"/>
          <w:szCs w:val="22"/>
          <w:rtl/>
          <w:lang w:bidi="fa-IR"/>
        </w:rPr>
        <w:t xml:space="preserve"> آهک</w:t>
      </w:r>
      <w:r w:rsidRPr="003D6910">
        <w:rPr>
          <w:rFonts w:asciiTheme="majorBidi" w:hAnsiTheme="majorBidi" w:cs="B Nazanin" w:hint="cs"/>
          <w:sz w:val="22"/>
          <w:szCs w:val="22"/>
          <w:rtl/>
          <w:lang w:bidi="fa-IR"/>
        </w:rPr>
        <w:t>ی</w:t>
      </w:r>
      <w:r w:rsidRPr="003D6910">
        <w:rPr>
          <w:rFonts w:asciiTheme="majorBidi" w:hAnsiTheme="majorBidi" w:cs="B Nazanin"/>
          <w:sz w:val="22"/>
          <w:szCs w:val="22"/>
          <w:rtl/>
          <w:lang w:bidi="fa-IR"/>
        </w:rPr>
        <w:t xml:space="preserve"> بالا</w:t>
      </w:r>
      <w:r w:rsidRPr="003D6910">
        <w:rPr>
          <w:rFonts w:asciiTheme="majorBidi" w:hAnsiTheme="majorBidi" w:cs="B Nazanin" w:hint="cs"/>
          <w:sz w:val="22"/>
          <w:szCs w:val="22"/>
          <w:rtl/>
          <w:lang w:bidi="fa-IR"/>
        </w:rPr>
        <w:t>یی</w:t>
      </w:r>
      <w:r w:rsidRPr="003D6910">
        <w:rPr>
          <w:rFonts w:asciiTheme="majorBidi" w:hAnsiTheme="majorBidi" w:cs="B Nazanin"/>
          <w:sz w:val="22"/>
          <w:szCs w:val="22"/>
          <w:rtl/>
          <w:lang w:bidi="fa-IR"/>
        </w:rPr>
        <w:t xml:space="preserve"> با ضخامت 334 متر تشک</w:t>
      </w:r>
      <w:r w:rsidRPr="003D6910">
        <w:rPr>
          <w:rFonts w:asciiTheme="majorBidi" w:hAnsiTheme="majorBidi" w:cs="B Nazanin" w:hint="cs"/>
          <w:sz w:val="22"/>
          <w:szCs w:val="22"/>
          <w:rtl/>
          <w:lang w:bidi="fa-IR"/>
        </w:rPr>
        <w:t>ی</w:t>
      </w:r>
      <w:r w:rsidRPr="003D6910">
        <w:rPr>
          <w:rFonts w:asciiTheme="majorBidi" w:hAnsiTheme="majorBidi" w:cs="B Nazanin" w:hint="eastAsia"/>
          <w:sz w:val="22"/>
          <w:szCs w:val="22"/>
          <w:rtl/>
          <w:lang w:bidi="fa-IR"/>
        </w:rPr>
        <w:t>ل</w:t>
      </w:r>
      <w:r w:rsidRPr="003D6910">
        <w:rPr>
          <w:rFonts w:asciiTheme="majorBidi" w:hAnsiTheme="majorBidi" w:cs="B Nazanin"/>
          <w:sz w:val="22"/>
          <w:szCs w:val="22"/>
          <w:rtl/>
          <w:lang w:bidi="fa-IR"/>
        </w:rPr>
        <w:t xml:space="preserve"> شده است.</w:t>
      </w:r>
      <w:r w:rsidR="00B0359B" w:rsidRPr="003D6910">
        <w:rPr>
          <w:rFonts w:asciiTheme="majorBidi" w:hAnsiTheme="majorBidi" w:cs="B Nazanin" w:hint="cs"/>
          <w:sz w:val="22"/>
          <w:szCs w:val="22"/>
          <w:rtl/>
          <w:lang w:bidi="fa-IR"/>
        </w:rPr>
        <w:t xml:space="preserve"> </w:t>
      </w:r>
      <w:r w:rsidR="00B0359B" w:rsidRPr="003D6910">
        <w:rPr>
          <w:rFonts w:asciiTheme="majorBidi" w:hAnsiTheme="majorBidi" w:cs="B Nazanin"/>
          <w:sz w:val="22"/>
          <w:szCs w:val="22"/>
          <w:rtl/>
          <w:lang w:bidi="fa-IR"/>
        </w:rPr>
        <w:t>در اردو</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س</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ن</w:t>
      </w:r>
      <w:r w:rsidR="00B0359B" w:rsidRPr="003D6910">
        <w:rPr>
          <w:rFonts w:asciiTheme="majorBidi" w:hAnsiTheme="majorBidi" w:cs="B Nazanin"/>
          <w:sz w:val="22"/>
          <w:szCs w:val="22"/>
          <w:rtl/>
          <w:lang w:bidi="fa-IR"/>
        </w:rPr>
        <w:t xml:space="preserve"> پس</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ن</w:t>
      </w:r>
      <w:r w:rsidR="00B0359B" w:rsidRPr="003D6910">
        <w:rPr>
          <w:rFonts w:asciiTheme="majorBidi" w:hAnsiTheme="majorBidi" w:cs="B Nazanin"/>
          <w:sz w:val="22"/>
          <w:szCs w:val="22"/>
          <w:rtl/>
          <w:lang w:bidi="fa-IR"/>
        </w:rPr>
        <w:t xml:space="preserve"> تا دون</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ن</w:t>
      </w:r>
      <w:r w:rsidR="00B0359B" w:rsidRPr="003D6910">
        <w:rPr>
          <w:rFonts w:asciiTheme="majorBidi" w:hAnsiTheme="majorBidi" w:cs="B Nazanin"/>
          <w:sz w:val="22"/>
          <w:szCs w:val="22"/>
          <w:rtl/>
          <w:lang w:bidi="fa-IR"/>
        </w:rPr>
        <w:t xml:space="preserve"> پس</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ن</w:t>
      </w:r>
      <w:r w:rsidR="00B0359B" w:rsidRPr="003D6910">
        <w:rPr>
          <w:rFonts w:asciiTheme="majorBidi" w:hAnsiTheme="majorBidi" w:cs="B Nazanin" w:hint="cs"/>
          <w:sz w:val="22"/>
          <w:szCs w:val="22"/>
          <w:rtl/>
          <w:lang w:bidi="fa-IR"/>
        </w:rPr>
        <w:t xml:space="preserve">، در </w:t>
      </w:r>
      <w:r w:rsidR="00B0359B" w:rsidRPr="003D6910">
        <w:rPr>
          <w:rFonts w:asciiTheme="majorBidi" w:hAnsiTheme="majorBidi" w:cs="B Nazanin"/>
          <w:sz w:val="22"/>
          <w:szCs w:val="22"/>
          <w:rtl/>
          <w:lang w:bidi="fa-IR"/>
        </w:rPr>
        <w:t>شمال ابر قاره گندوانا و در حاش</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ه</w:t>
      </w:r>
      <w:r w:rsidR="00B0359B" w:rsidRPr="003D6910">
        <w:rPr>
          <w:rFonts w:asciiTheme="majorBidi" w:hAnsiTheme="majorBidi" w:cs="B Nazanin"/>
          <w:sz w:val="22"/>
          <w:szCs w:val="22"/>
          <w:rtl/>
          <w:lang w:bidi="fa-IR"/>
        </w:rPr>
        <w:t xml:space="preserve"> </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sz w:val="22"/>
          <w:szCs w:val="22"/>
          <w:rtl/>
          <w:lang w:bidi="fa-IR"/>
        </w:rPr>
        <w:t xml:space="preserve"> اق</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انوس</w:t>
      </w:r>
      <w:r w:rsidR="00B0359B" w:rsidRPr="003D6910">
        <w:rPr>
          <w:rFonts w:asciiTheme="majorBidi" w:hAnsiTheme="majorBidi" w:cs="B Nazanin"/>
          <w:sz w:val="22"/>
          <w:szCs w:val="22"/>
          <w:rtl/>
          <w:lang w:bidi="fa-IR"/>
        </w:rPr>
        <w:t xml:space="preserve"> پالئوتت</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س</w:t>
      </w:r>
      <w:r w:rsidR="00B0359B" w:rsidRPr="003D6910">
        <w:rPr>
          <w:rFonts w:asciiTheme="majorBidi" w:hAnsiTheme="majorBidi" w:cs="B Nazanin"/>
          <w:sz w:val="22"/>
          <w:szCs w:val="22"/>
          <w:rtl/>
          <w:lang w:bidi="fa-IR"/>
        </w:rPr>
        <w:t xml:space="preserve"> قسمت ها</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sz w:val="22"/>
          <w:szCs w:val="22"/>
          <w:rtl/>
          <w:lang w:bidi="fa-IR"/>
        </w:rPr>
        <w:t xml:space="preserve"> شمال ورقه ها</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sz w:val="22"/>
          <w:szCs w:val="22"/>
          <w:rtl/>
          <w:lang w:bidi="fa-IR"/>
        </w:rPr>
        <w:t xml:space="preserve"> عربستان و آفر</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قا</w:t>
      </w:r>
      <w:r w:rsidR="00B0359B" w:rsidRPr="003D6910">
        <w:rPr>
          <w:rFonts w:asciiTheme="majorBidi" w:hAnsiTheme="majorBidi" w:cs="B Nazanin"/>
          <w:sz w:val="22"/>
          <w:szCs w:val="22"/>
          <w:rtl/>
          <w:lang w:bidi="fa-IR"/>
        </w:rPr>
        <w:t xml:space="preserve"> </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ک</w:t>
      </w:r>
      <w:r w:rsidR="00B0359B" w:rsidRPr="003D6910">
        <w:rPr>
          <w:rFonts w:asciiTheme="majorBidi" w:hAnsiTheme="majorBidi" w:cs="B Nazanin"/>
          <w:sz w:val="22"/>
          <w:szCs w:val="22"/>
          <w:rtl/>
          <w:lang w:bidi="fa-IR"/>
        </w:rPr>
        <w:t xml:space="preserve"> شلف عر</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ض</w:t>
      </w:r>
      <w:r w:rsidR="00B0359B" w:rsidRPr="003D6910">
        <w:rPr>
          <w:rFonts w:asciiTheme="majorBidi" w:hAnsiTheme="majorBidi" w:cs="B Nazanin"/>
          <w:sz w:val="22"/>
          <w:szCs w:val="22"/>
          <w:rtl/>
          <w:lang w:bidi="fa-IR"/>
        </w:rPr>
        <w:t xml:space="preserve"> و پا</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دار</w:t>
      </w:r>
      <w:r w:rsidR="00B0359B" w:rsidRPr="003D6910">
        <w:rPr>
          <w:rFonts w:asciiTheme="majorBidi" w:hAnsiTheme="majorBidi" w:cs="B Nazanin"/>
          <w:sz w:val="22"/>
          <w:szCs w:val="22"/>
          <w:rtl/>
          <w:lang w:bidi="fa-IR"/>
        </w:rPr>
        <w:t xml:space="preserve"> قاره ا</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sz w:val="22"/>
          <w:szCs w:val="22"/>
          <w:rtl/>
          <w:lang w:bidi="fa-IR"/>
        </w:rPr>
        <w:t xml:space="preserve"> تشک</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ل</w:t>
      </w:r>
      <w:r w:rsidR="00B0359B" w:rsidRPr="003D6910">
        <w:rPr>
          <w:rFonts w:asciiTheme="majorBidi" w:hAnsiTheme="majorBidi" w:cs="B Nazanin" w:hint="cs"/>
          <w:sz w:val="22"/>
          <w:szCs w:val="22"/>
          <w:rtl/>
          <w:lang w:bidi="fa-IR"/>
        </w:rPr>
        <w:t xml:space="preserve"> شده است. </w:t>
      </w:r>
      <w:r w:rsidR="00B0359B" w:rsidRPr="003D6910">
        <w:rPr>
          <w:rFonts w:asciiTheme="majorBidi" w:hAnsiTheme="majorBidi" w:cs="B Nazanin"/>
          <w:sz w:val="22"/>
          <w:szCs w:val="22"/>
          <w:rtl/>
          <w:lang w:bidi="fa-IR"/>
        </w:rPr>
        <w:t>توال</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sz w:val="22"/>
          <w:szCs w:val="22"/>
          <w:rtl/>
          <w:lang w:bidi="fa-IR"/>
        </w:rPr>
        <w:t xml:space="preserve"> ها</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sz w:val="22"/>
          <w:szCs w:val="22"/>
          <w:rtl/>
          <w:lang w:bidi="fa-IR"/>
        </w:rPr>
        <w:t xml:space="preserve"> پالئوزوئ</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ک</w:t>
      </w:r>
      <w:r w:rsidR="00B0359B" w:rsidRPr="003D6910">
        <w:rPr>
          <w:rFonts w:asciiTheme="majorBidi" w:hAnsiTheme="majorBidi" w:cs="B Nazanin"/>
          <w:sz w:val="22"/>
          <w:szCs w:val="22"/>
          <w:rtl/>
          <w:lang w:bidi="fa-IR"/>
        </w:rPr>
        <w:t xml:space="preserve"> در ا</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ران</w:t>
      </w:r>
      <w:r w:rsidR="00B0359B" w:rsidRPr="003D6910">
        <w:rPr>
          <w:rFonts w:asciiTheme="majorBidi" w:hAnsiTheme="majorBidi" w:cs="B Nazanin"/>
          <w:sz w:val="22"/>
          <w:szCs w:val="22"/>
          <w:rtl/>
          <w:lang w:bidi="fa-IR"/>
        </w:rPr>
        <w:t xml:space="preserve"> نما</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انگر</w:t>
      </w:r>
      <w:r w:rsidR="00B0359B" w:rsidRPr="003D6910">
        <w:rPr>
          <w:rFonts w:asciiTheme="majorBidi" w:hAnsiTheme="majorBidi" w:cs="B Nazanin"/>
          <w:sz w:val="22"/>
          <w:szCs w:val="22"/>
          <w:rtl/>
          <w:lang w:bidi="fa-IR"/>
        </w:rPr>
        <w:t xml:space="preserve"> مح</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ط</w:t>
      </w:r>
      <w:r w:rsidR="00B0359B" w:rsidRPr="003D6910">
        <w:rPr>
          <w:rFonts w:asciiTheme="majorBidi" w:hAnsiTheme="majorBidi" w:cs="B Nazanin"/>
          <w:sz w:val="22"/>
          <w:szCs w:val="22"/>
          <w:rtl/>
          <w:lang w:bidi="fa-IR"/>
        </w:rPr>
        <w:t xml:space="preserve"> در</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ا</w:t>
      </w:r>
      <w:r w:rsidR="00B0359B" w:rsidRPr="003D6910">
        <w:rPr>
          <w:rFonts w:asciiTheme="majorBidi" w:hAnsiTheme="majorBidi" w:cs="B Nazanin" w:hint="cs"/>
          <w:sz w:val="22"/>
          <w:szCs w:val="22"/>
          <w:rtl/>
          <w:lang w:bidi="fa-IR"/>
        </w:rPr>
        <w:t>یی</w:t>
      </w:r>
      <w:r w:rsidR="00B0359B" w:rsidRPr="003D6910">
        <w:rPr>
          <w:rFonts w:asciiTheme="majorBidi" w:hAnsiTheme="majorBidi" w:cs="B Nazanin"/>
          <w:sz w:val="22"/>
          <w:szCs w:val="22"/>
          <w:rtl/>
          <w:lang w:bidi="fa-IR"/>
        </w:rPr>
        <w:t xml:space="preserve"> کم عمق و حاش</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ه</w:t>
      </w:r>
      <w:r w:rsidR="00B0359B" w:rsidRPr="003D6910">
        <w:rPr>
          <w:rFonts w:asciiTheme="majorBidi" w:hAnsiTheme="majorBidi" w:cs="B Nazanin"/>
          <w:sz w:val="22"/>
          <w:szCs w:val="22"/>
          <w:rtl/>
          <w:lang w:bidi="fa-IR"/>
        </w:rPr>
        <w:t xml:space="preserve"> </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sz w:val="22"/>
          <w:szCs w:val="22"/>
          <w:rtl/>
          <w:lang w:bidi="fa-IR"/>
        </w:rPr>
        <w:t xml:space="preserve"> غ</w:t>
      </w:r>
      <w:r w:rsidR="00B0359B" w:rsidRPr="003D6910">
        <w:rPr>
          <w:rFonts w:asciiTheme="majorBidi" w:hAnsiTheme="majorBidi" w:cs="B Nazanin" w:hint="cs"/>
          <w:sz w:val="22"/>
          <w:szCs w:val="22"/>
          <w:rtl/>
          <w:lang w:bidi="fa-IR"/>
        </w:rPr>
        <w:t>ی</w:t>
      </w:r>
      <w:r w:rsidR="00B0359B" w:rsidRPr="003D6910">
        <w:rPr>
          <w:rFonts w:asciiTheme="majorBidi" w:hAnsiTheme="majorBidi" w:cs="B Nazanin" w:hint="eastAsia"/>
          <w:sz w:val="22"/>
          <w:szCs w:val="22"/>
          <w:rtl/>
          <w:lang w:bidi="fa-IR"/>
        </w:rPr>
        <w:t>ر</w:t>
      </w:r>
      <w:r w:rsidR="00B0359B" w:rsidRPr="003D6910">
        <w:rPr>
          <w:rFonts w:asciiTheme="majorBidi" w:hAnsiTheme="majorBidi" w:cs="B Nazanin"/>
          <w:sz w:val="22"/>
          <w:szCs w:val="22"/>
          <w:rtl/>
          <w:lang w:bidi="fa-IR"/>
        </w:rPr>
        <w:t xml:space="preserve"> فعال قاره ا</w:t>
      </w:r>
      <w:r w:rsidR="00B0359B" w:rsidRPr="003D6910">
        <w:rPr>
          <w:rFonts w:asciiTheme="majorBidi" w:hAnsiTheme="majorBidi" w:cs="B Nazanin" w:hint="cs"/>
          <w:sz w:val="22"/>
          <w:szCs w:val="22"/>
          <w:rtl/>
          <w:lang w:bidi="fa-IR"/>
        </w:rPr>
        <w:t xml:space="preserve">ی است. </w:t>
      </w:r>
      <w:r w:rsidR="00A63FE2" w:rsidRPr="003D6910">
        <w:rPr>
          <w:rFonts w:asciiTheme="majorBidi" w:hAnsiTheme="majorBidi" w:cs="B Nazanin"/>
          <w:sz w:val="22"/>
          <w:szCs w:val="22"/>
          <w:rtl/>
          <w:lang w:bidi="fa-IR"/>
        </w:rPr>
        <w:t>نقشه ها</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sz w:val="22"/>
          <w:szCs w:val="22"/>
          <w:rtl/>
          <w:lang w:bidi="fa-IR"/>
        </w:rPr>
        <w:t xml:space="preserve"> آب و هوا</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sz w:val="22"/>
          <w:szCs w:val="22"/>
          <w:rtl/>
          <w:lang w:bidi="fa-IR"/>
        </w:rPr>
        <w:t xml:space="preserve"> د</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hint="eastAsia"/>
          <w:sz w:val="22"/>
          <w:szCs w:val="22"/>
          <w:rtl/>
          <w:lang w:bidi="fa-IR"/>
        </w:rPr>
        <w:t>ر</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hint="eastAsia"/>
          <w:sz w:val="22"/>
          <w:szCs w:val="22"/>
          <w:rtl/>
          <w:lang w:bidi="fa-IR"/>
        </w:rPr>
        <w:t>نه</w:t>
      </w:r>
      <w:r w:rsidR="00A63FE2" w:rsidRPr="003D6910">
        <w:rPr>
          <w:rFonts w:asciiTheme="majorBidi" w:hAnsiTheme="majorBidi" w:cs="B Nazanin" w:hint="cs"/>
          <w:sz w:val="22"/>
          <w:szCs w:val="22"/>
          <w:rtl/>
          <w:lang w:bidi="fa-IR"/>
        </w:rPr>
        <w:t xml:space="preserve"> نمایانگر</w:t>
      </w:r>
      <w:r w:rsidR="00A63FE2" w:rsidRPr="003D6910">
        <w:rPr>
          <w:rFonts w:asciiTheme="majorBidi" w:hAnsiTheme="majorBidi" w:cs="B Nazanin" w:hint="eastAsia"/>
          <w:sz w:val="22"/>
          <w:szCs w:val="22"/>
          <w:rtl/>
          <w:lang w:bidi="fa-IR"/>
        </w:rPr>
        <w:t>،</w:t>
      </w:r>
      <w:r w:rsidR="00A63FE2" w:rsidRPr="003D6910">
        <w:rPr>
          <w:rFonts w:asciiTheme="majorBidi" w:hAnsiTheme="majorBidi" w:cs="B Nazanin"/>
          <w:sz w:val="22"/>
          <w:szCs w:val="22"/>
          <w:rtl/>
          <w:lang w:bidi="fa-IR"/>
        </w:rPr>
        <w:t xml:space="preserve"> واقع شدن رشته کوه ب</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hint="eastAsia"/>
          <w:sz w:val="22"/>
          <w:szCs w:val="22"/>
          <w:rtl/>
          <w:lang w:bidi="fa-IR"/>
        </w:rPr>
        <w:t>نالود</w:t>
      </w:r>
      <w:r w:rsidR="00A63FE2" w:rsidRPr="003D6910">
        <w:rPr>
          <w:rFonts w:asciiTheme="majorBidi" w:hAnsiTheme="majorBidi" w:cs="B Nazanin" w:hint="cs"/>
          <w:sz w:val="22"/>
          <w:szCs w:val="22"/>
          <w:rtl/>
          <w:lang w:bidi="fa-IR"/>
        </w:rPr>
        <w:t xml:space="preserve"> به عنوان</w:t>
      </w:r>
      <w:r w:rsidR="00A63FE2" w:rsidRPr="003D6910">
        <w:rPr>
          <w:rFonts w:asciiTheme="majorBidi" w:hAnsiTheme="majorBidi" w:cs="B Nazanin"/>
          <w:sz w:val="22"/>
          <w:szCs w:val="22"/>
          <w:rtl/>
          <w:lang w:bidi="fa-IR"/>
        </w:rPr>
        <w:t xml:space="preserve"> قسمت</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sz w:val="22"/>
          <w:szCs w:val="22"/>
          <w:rtl/>
          <w:lang w:bidi="fa-IR"/>
        </w:rPr>
        <w:t xml:space="preserve"> از ا</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hint="eastAsia"/>
          <w:sz w:val="22"/>
          <w:szCs w:val="22"/>
          <w:rtl/>
          <w:lang w:bidi="fa-IR"/>
        </w:rPr>
        <w:t>ران</w:t>
      </w:r>
      <w:r w:rsidR="00A63FE2" w:rsidRPr="003D6910">
        <w:rPr>
          <w:rFonts w:asciiTheme="majorBidi" w:hAnsiTheme="majorBidi" w:cs="B Nazanin"/>
          <w:sz w:val="22"/>
          <w:szCs w:val="22"/>
          <w:rtl/>
          <w:lang w:bidi="fa-IR"/>
        </w:rPr>
        <w:t xml:space="preserve"> مرکز</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sz w:val="22"/>
          <w:szCs w:val="22"/>
          <w:rtl/>
          <w:lang w:bidi="fa-IR"/>
        </w:rPr>
        <w:t xml:space="preserve"> در عرض جغراف</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hint="eastAsia"/>
          <w:sz w:val="22"/>
          <w:szCs w:val="22"/>
          <w:rtl/>
          <w:lang w:bidi="fa-IR"/>
        </w:rPr>
        <w:t>ا</w:t>
      </w:r>
      <w:r w:rsidR="00A63FE2" w:rsidRPr="003D6910">
        <w:rPr>
          <w:rFonts w:asciiTheme="majorBidi" w:hAnsiTheme="majorBidi" w:cs="B Nazanin" w:hint="cs"/>
          <w:sz w:val="22"/>
          <w:szCs w:val="22"/>
          <w:rtl/>
          <w:lang w:bidi="fa-IR"/>
        </w:rPr>
        <w:t>یی</w:t>
      </w:r>
      <w:r w:rsidR="00A63FE2" w:rsidRPr="003D6910">
        <w:rPr>
          <w:rFonts w:asciiTheme="majorBidi" w:hAnsiTheme="majorBidi" w:cs="B Nazanin"/>
          <w:sz w:val="22"/>
          <w:szCs w:val="22"/>
          <w:rtl/>
          <w:lang w:bidi="fa-IR"/>
        </w:rPr>
        <w:t xml:space="preserve"> 20 تا 25 درجه جنوب</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sz w:val="22"/>
          <w:szCs w:val="22"/>
          <w:rtl/>
          <w:lang w:bidi="fa-IR"/>
        </w:rPr>
        <w:t xml:space="preserve"> است که منجر به شرا</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hint="eastAsia"/>
          <w:sz w:val="22"/>
          <w:szCs w:val="22"/>
          <w:rtl/>
          <w:lang w:bidi="fa-IR"/>
        </w:rPr>
        <w:t>ط</w:t>
      </w:r>
      <w:r w:rsidR="00A63FE2" w:rsidRPr="003D6910">
        <w:rPr>
          <w:rFonts w:asciiTheme="majorBidi" w:hAnsiTheme="majorBidi" w:cs="B Nazanin"/>
          <w:sz w:val="22"/>
          <w:szCs w:val="22"/>
          <w:rtl/>
          <w:lang w:bidi="fa-IR"/>
        </w:rPr>
        <w:t xml:space="preserve"> گرم (احتمالا مقدار</w:t>
      </w:r>
      <w:r w:rsidR="00A63FE2" w:rsidRPr="003D6910">
        <w:rPr>
          <w:rFonts w:asciiTheme="majorBidi" w:hAnsiTheme="majorBidi" w:cs="B Nazanin" w:hint="cs"/>
          <w:sz w:val="22"/>
          <w:szCs w:val="22"/>
          <w:rtl/>
          <w:lang w:bidi="fa-IR"/>
        </w:rPr>
        <w:t>ی</w:t>
      </w:r>
      <w:r w:rsidR="00A63FE2" w:rsidRPr="003D6910">
        <w:rPr>
          <w:rFonts w:asciiTheme="majorBidi" w:hAnsiTheme="majorBidi" w:cs="B Nazanin"/>
          <w:sz w:val="22"/>
          <w:szCs w:val="22"/>
          <w:rtl/>
          <w:lang w:bidi="fa-IR"/>
        </w:rPr>
        <w:t xml:space="preserve"> مرطوب) شده است</w:t>
      </w:r>
      <w:r w:rsidR="00A63FE2" w:rsidRPr="003D6910">
        <w:rPr>
          <w:rFonts w:asciiTheme="majorBidi" w:hAnsiTheme="majorBidi" w:cs="B Nazanin" w:hint="cs"/>
          <w:sz w:val="22"/>
          <w:szCs w:val="22"/>
          <w:rtl/>
          <w:lang w:bidi="fa-IR"/>
        </w:rPr>
        <w:t>.</w:t>
      </w:r>
    </w:p>
    <w:p w14:paraId="1A695ED5" w14:textId="77777777" w:rsidR="001A23E6" w:rsidRDefault="001A23E6" w:rsidP="00B0359B">
      <w:pPr>
        <w:bidi/>
        <w:rPr>
          <w:rFonts w:asciiTheme="majorBidi" w:hAnsiTheme="majorBidi" w:cs="B Nazanin"/>
          <w:sz w:val="24"/>
          <w:szCs w:val="24"/>
          <w:rtl/>
          <w:lang w:bidi="fa-IR"/>
        </w:rPr>
      </w:pPr>
      <w:r w:rsidRPr="003D6910">
        <w:rPr>
          <w:rFonts w:asciiTheme="majorBidi" w:hAnsiTheme="majorBidi" w:cs="B Nazanin"/>
          <w:b/>
          <w:bCs/>
          <w:sz w:val="26"/>
          <w:szCs w:val="26"/>
          <w:rtl/>
          <w:lang w:bidi="fa-IR"/>
        </w:rPr>
        <w:t>واژه</w:t>
      </w:r>
      <w:r w:rsidRPr="003D6910">
        <w:rPr>
          <w:rFonts w:ascii="Cambria" w:hAnsi="Cambria" w:cs="B Nazanin" w:hint="cs"/>
          <w:b/>
          <w:bCs/>
          <w:sz w:val="26"/>
          <w:szCs w:val="26"/>
          <w:rtl/>
          <w:lang w:bidi="fa-IR"/>
        </w:rPr>
        <w:t>‌</w:t>
      </w:r>
      <w:r w:rsidRPr="003D6910">
        <w:rPr>
          <w:rFonts w:asciiTheme="majorBidi" w:hAnsiTheme="majorBidi" w:cs="B Nazanin" w:hint="cs"/>
          <w:b/>
          <w:bCs/>
          <w:sz w:val="26"/>
          <w:szCs w:val="26"/>
          <w:rtl/>
          <w:lang w:bidi="fa-IR"/>
        </w:rPr>
        <w:t>های</w:t>
      </w:r>
      <w:r w:rsidRPr="003D6910">
        <w:rPr>
          <w:rFonts w:asciiTheme="majorBidi" w:hAnsiTheme="majorBidi" w:cs="B Nazanin"/>
          <w:b/>
          <w:bCs/>
          <w:sz w:val="26"/>
          <w:szCs w:val="26"/>
          <w:rtl/>
          <w:lang w:bidi="fa-IR"/>
        </w:rPr>
        <w:t xml:space="preserve"> کل</w:t>
      </w:r>
      <w:r w:rsidRPr="003D6910">
        <w:rPr>
          <w:rFonts w:asciiTheme="majorBidi" w:hAnsiTheme="majorBidi" w:cs="B Nazanin" w:hint="cs"/>
          <w:b/>
          <w:bCs/>
          <w:sz w:val="26"/>
          <w:szCs w:val="26"/>
          <w:rtl/>
          <w:lang w:bidi="fa-IR"/>
        </w:rPr>
        <w:t>ی</w:t>
      </w:r>
      <w:r w:rsidRPr="003D6910">
        <w:rPr>
          <w:rFonts w:asciiTheme="majorBidi" w:hAnsiTheme="majorBidi" w:cs="B Nazanin" w:hint="eastAsia"/>
          <w:b/>
          <w:bCs/>
          <w:sz w:val="26"/>
          <w:szCs w:val="26"/>
          <w:rtl/>
          <w:lang w:bidi="fa-IR"/>
        </w:rPr>
        <w:t>د</w:t>
      </w:r>
      <w:r w:rsidRPr="003D6910">
        <w:rPr>
          <w:rFonts w:asciiTheme="majorBidi" w:hAnsiTheme="majorBidi" w:cs="B Nazanin" w:hint="cs"/>
          <w:b/>
          <w:bCs/>
          <w:sz w:val="26"/>
          <w:szCs w:val="26"/>
          <w:rtl/>
          <w:lang w:bidi="fa-IR"/>
        </w:rPr>
        <w:t>ی:</w:t>
      </w:r>
      <w:r>
        <w:rPr>
          <w:rFonts w:asciiTheme="majorBidi" w:hAnsiTheme="majorBidi" w:cs="B Nazanin" w:hint="cs"/>
          <w:sz w:val="24"/>
          <w:szCs w:val="24"/>
          <w:rtl/>
          <w:lang w:bidi="fa-IR"/>
        </w:rPr>
        <w:t xml:space="preserve"> </w:t>
      </w:r>
      <w:r w:rsidRPr="003D6910">
        <w:rPr>
          <w:rFonts w:asciiTheme="majorBidi" w:hAnsiTheme="majorBidi" w:cs="B Nazanin" w:hint="cs"/>
          <w:b/>
          <w:bCs/>
          <w:sz w:val="22"/>
          <w:szCs w:val="22"/>
          <w:rtl/>
          <w:lang w:bidi="fa-IR"/>
        </w:rPr>
        <w:t>جغرافیای دیرینه، سازند سیبزار، دونین میانی، بینالود، نیشابور</w:t>
      </w:r>
    </w:p>
    <w:p w14:paraId="30FEDC93" w14:textId="77777777" w:rsidR="001A23E6" w:rsidRDefault="001A23E6" w:rsidP="001A23E6">
      <w:pPr>
        <w:rPr>
          <w:rFonts w:asciiTheme="majorBidi" w:hAnsiTheme="majorBidi" w:cs="B Nazanin"/>
          <w:sz w:val="24"/>
          <w:szCs w:val="24"/>
          <w:rtl/>
          <w:lang w:bidi="fa-IR"/>
        </w:rPr>
      </w:pPr>
    </w:p>
    <w:p w14:paraId="6D14695A" w14:textId="4F5A7755" w:rsidR="001A23E6" w:rsidRPr="003D6910" w:rsidRDefault="001A23E6" w:rsidP="00616A44">
      <w:pPr>
        <w:jc w:val="center"/>
        <w:rPr>
          <w:rFonts w:asciiTheme="majorBidi" w:hAnsiTheme="majorBidi" w:cs="Cambria"/>
          <w:b/>
          <w:bCs/>
          <w:sz w:val="32"/>
          <w:szCs w:val="32"/>
          <w:lang w:bidi="fa-IR"/>
        </w:rPr>
      </w:pPr>
      <w:proofErr w:type="spellStart"/>
      <w:r w:rsidRPr="003D6910">
        <w:rPr>
          <w:rFonts w:asciiTheme="majorBidi" w:hAnsiTheme="majorBidi" w:cs="Cambria"/>
          <w:b/>
          <w:bCs/>
          <w:sz w:val="32"/>
          <w:szCs w:val="32"/>
          <w:lang w:bidi="fa-IR"/>
        </w:rPr>
        <w:t>Palaeogeography</w:t>
      </w:r>
      <w:proofErr w:type="spellEnd"/>
      <w:r w:rsidRPr="003D6910">
        <w:rPr>
          <w:rFonts w:asciiTheme="majorBidi" w:hAnsiTheme="majorBidi" w:cs="Cambria"/>
          <w:b/>
          <w:bCs/>
          <w:sz w:val="32"/>
          <w:szCs w:val="32"/>
          <w:lang w:bidi="fa-IR"/>
        </w:rPr>
        <w:t xml:space="preserve"> of </w:t>
      </w:r>
      <w:proofErr w:type="spellStart"/>
      <w:r w:rsidR="004078F3" w:rsidRPr="003D6910">
        <w:rPr>
          <w:rFonts w:asciiTheme="majorBidi" w:hAnsiTheme="majorBidi" w:cs="Cambria"/>
          <w:b/>
          <w:bCs/>
          <w:sz w:val="32"/>
          <w:szCs w:val="32"/>
          <w:lang w:bidi="fa-IR"/>
        </w:rPr>
        <w:t>Sibzar</w:t>
      </w:r>
      <w:proofErr w:type="spellEnd"/>
      <w:r w:rsidR="004078F3" w:rsidRPr="003D6910">
        <w:rPr>
          <w:rFonts w:asciiTheme="majorBidi" w:hAnsiTheme="majorBidi" w:cs="Cambria"/>
          <w:b/>
          <w:bCs/>
          <w:sz w:val="32"/>
          <w:szCs w:val="32"/>
          <w:lang w:bidi="fa-IR"/>
        </w:rPr>
        <w:t xml:space="preserve"> Formation </w:t>
      </w:r>
      <w:r w:rsidR="00616A44" w:rsidRPr="003D6910">
        <w:rPr>
          <w:rFonts w:asciiTheme="majorBidi" w:hAnsiTheme="majorBidi" w:cs="Cambria"/>
          <w:b/>
          <w:bCs/>
          <w:sz w:val="32"/>
          <w:szCs w:val="32"/>
          <w:lang w:bidi="fa-IR"/>
        </w:rPr>
        <w:t>Middle</w:t>
      </w:r>
      <w:r w:rsidR="004078F3" w:rsidRPr="003D6910">
        <w:rPr>
          <w:rFonts w:asciiTheme="majorBidi" w:hAnsiTheme="majorBidi" w:cs="Cambria"/>
          <w:b/>
          <w:bCs/>
          <w:sz w:val="32"/>
          <w:szCs w:val="32"/>
          <w:lang w:bidi="fa-IR"/>
        </w:rPr>
        <w:t xml:space="preserve"> Devonian), East of </w:t>
      </w:r>
      <w:proofErr w:type="spellStart"/>
      <w:r w:rsidR="004078F3" w:rsidRPr="003D6910">
        <w:rPr>
          <w:rFonts w:asciiTheme="majorBidi" w:hAnsiTheme="majorBidi" w:cs="Cambria"/>
          <w:b/>
          <w:bCs/>
          <w:sz w:val="32"/>
          <w:szCs w:val="32"/>
          <w:lang w:bidi="fa-IR"/>
        </w:rPr>
        <w:t>N</w:t>
      </w:r>
      <w:r w:rsidR="00616A44" w:rsidRPr="003D6910">
        <w:rPr>
          <w:rFonts w:asciiTheme="majorBidi" w:hAnsiTheme="majorBidi" w:cs="Cambria"/>
          <w:b/>
          <w:bCs/>
          <w:sz w:val="32"/>
          <w:szCs w:val="32"/>
          <w:lang w:bidi="fa-IR"/>
        </w:rPr>
        <w:t>e</w:t>
      </w:r>
      <w:r w:rsidR="004078F3" w:rsidRPr="003D6910">
        <w:rPr>
          <w:rFonts w:asciiTheme="majorBidi" w:hAnsiTheme="majorBidi" w:cs="Cambria"/>
          <w:b/>
          <w:bCs/>
          <w:sz w:val="32"/>
          <w:szCs w:val="32"/>
          <w:lang w:bidi="fa-IR"/>
        </w:rPr>
        <w:t>yshabur</w:t>
      </w:r>
      <w:proofErr w:type="spellEnd"/>
    </w:p>
    <w:p w14:paraId="28CF0C8C" w14:textId="4D00C941" w:rsidR="00616A44" w:rsidRPr="003D6910" w:rsidRDefault="00616A44" w:rsidP="003D6910">
      <w:pPr>
        <w:jc w:val="center"/>
        <w:rPr>
          <w:rFonts w:asciiTheme="majorBidi" w:hAnsiTheme="majorBidi" w:cs="B Nazanin"/>
          <w:b/>
          <w:bCs/>
          <w:sz w:val="22"/>
          <w:szCs w:val="22"/>
          <w:lang w:bidi="fa-IR"/>
        </w:rPr>
      </w:pPr>
      <w:proofErr w:type="spellStart"/>
      <w:r w:rsidRPr="003D6910">
        <w:rPr>
          <w:rFonts w:asciiTheme="majorBidi" w:hAnsiTheme="majorBidi" w:cs="B Nazanin"/>
          <w:b/>
          <w:bCs/>
          <w:sz w:val="22"/>
          <w:szCs w:val="22"/>
          <w:lang w:bidi="fa-IR"/>
        </w:rPr>
        <w:t>Abolfazl</w:t>
      </w:r>
      <w:proofErr w:type="spellEnd"/>
      <w:r w:rsidRPr="003D6910">
        <w:rPr>
          <w:rFonts w:asciiTheme="majorBidi" w:hAnsiTheme="majorBidi" w:cs="B Nazanin"/>
          <w:b/>
          <w:bCs/>
          <w:sz w:val="22"/>
          <w:szCs w:val="22"/>
          <w:lang w:bidi="fa-IR"/>
        </w:rPr>
        <w:t xml:space="preserve"> Jamshidipour</w:t>
      </w:r>
      <w:r w:rsidRPr="003D6910">
        <w:rPr>
          <w:rFonts w:asciiTheme="majorBidi" w:hAnsiTheme="majorBidi" w:cs="B Nazanin"/>
          <w:b/>
          <w:bCs/>
          <w:sz w:val="22"/>
          <w:szCs w:val="22"/>
          <w:vertAlign w:val="superscript"/>
          <w:lang w:bidi="fa-IR"/>
        </w:rPr>
        <w:t>1*</w:t>
      </w:r>
      <w:r w:rsidRPr="003D6910">
        <w:rPr>
          <w:rFonts w:asciiTheme="majorBidi" w:hAnsiTheme="majorBidi" w:cs="B Nazanin"/>
          <w:b/>
          <w:bCs/>
          <w:sz w:val="22"/>
          <w:szCs w:val="22"/>
          <w:lang w:bidi="fa-IR"/>
        </w:rPr>
        <w:t>, Mohammad Khanehbad</w:t>
      </w:r>
      <w:r w:rsidRPr="003D6910">
        <w:rPr>
          <w:rFonts w:asciiTheme="majorBidi" w:hAnsiTheme="majorBidi" w:cs="B Nazanin"/>
          <w:b/>
          <w:bCs/>
          <w:sz w:val="22"/>
          <w:szCs w:val="22"/>
          <w:vertAlign w:val="superscript"/>
          <w:lang w:bidi="fa-IR"/>
        </w:rPr>
        <w:t>1</w:t>
      </w:r>
      <w:r w:rsidRPr="003D6910">
        <w:rPr>
          <w:rFonts w:asciiTheme="majorBidi" w:hAnsiTheme="majorBidi" w:cs="B Nazanin"/>
          <w:b/>
          <w:bCs/>
          <w:sz w:val="22"/>
          <w:szCs w:val="22"/>
          <w:lang w:bidi="fa-IR"/>
        </w:rPr>
        <w:t xml:space="preserve">, </w:t>
      </w:r>
      <w:proofErr w:type="spellStart"/>
      <w:r w:rsidRPr="00840161">
        <w:rPr>
          <w:rFonts w:asciiTheme="majorBidi" w:hAnsiTheme="majorBidi" w:cs="B Nazanin"/>
          <w:b/>
          <w:bCs/>
          <w:sz w:val="22"/>
          <w:szCs w:val="22"/>
          <w:lang w:bidi="fa-IR"/>
        </w:rPr>
        <w:t>Sayyed</w:t>
      </w:r>
      <w:proofErr w:type="spellEnd"/>
      <w:r w:rsidRPr="00840161">
        <w:rPr>
          <w:rFonts w:asciiTheme="majorBidi" w:hAnsiTheme="majorBidi" w:cs="B Nazanin"/>
          <w:b/>
          <w:bCs/>
          <w:sz w:val="22"/>
          <w:szCs w:val="22"/>
          <w:lang w:bidi="fa-IR"/>
        </w:rPr>
        <w:t xml:space="preserve"> Reza Moussavi-Harami</w:t>
      </w:r>
      <w:r w:rsidRPr="00840161">
        <w:rPr>
          <w:rFonts w:asciiTheme="majorBidi" w:hAnsiTheme="majorBidi" w:cs="B Nazanin"/>
          <w:b/>
          <w:bCs/>
          <w:sz w:val="22"/>
          <w:szCs w:val="22"/>
          <w:vertAlign w:val="superscript"/>
          <w:lang w:bidi="fa-IR"/>
        </w:rPr>
        <w:t>1</w:t>
      </w:r>
      <w:r w:rsidRPr="00840161">
        <w:rPr>
          <w:rFonts w:asciiTheme="majorBidi" w:hAnsiTheme="majorBidi" w:cs="B Nazanin"/>
          <w:b/>
          <w:bCs/>
          <w:sz w:val="22"/>
          <w:szCs w:val="22"/>
          <w:lang w:bidi="fa-IR"/>
        </w:rPr>
        <w:t xml:space="preserve">, </w:t>
      </w:r>
      <w:proofErr w:type="spellStart"/>
      <w:r w:rsidRPr="00840161">
        <w:rPr>
          <w:rFonts w:asciiTheme="majorBidi" w:hAnsiTheme="majorBidi" w:cs="B Nazanin"/>
          <w:b/>
          <w:bCs/>
          <w:sz w:val="22"/>
          <w:szCs w:val="22"/>
          <w:lang w:bidi="fa-IR"/>
        </w:rPr>
        <w:t>Asadollah</w:t>
      </w:r>
      <w:proofErr w:type="spellEnd"/>
      <w:r w:rsidRPr="00840161">
        <w:rPr>
          <w:rFonts w:asciiTheme="majorBidi" w:hAnsiTheme="majorBidi" w:cs="B Nazanin"/>
          <w:b/>
          <w:bCs/>
          <w:sz w:val="22"/>
          <w:szCs w:val="22"/>
          <w:lang w:bidi="fa-IR"/>
        </w:rPr>
        <w:t xml:space="preserve"> Mahboubi</w:t>
      </w:r>
      <w:r w:rsidRPr="00840161">
        <w:rPr>
          <w:rFonts w:asciiTheme="majorBidi" w:hAnsiTheme="majorBidi" w:cs="B Nazanin"/>
          <w:b/>
          <w:bCs/>
          <w:sz w:val="22"/>
          <w:szCs w:val="22"/>
          <w:vertAlign w:val="superscript"/>
          <w:lang w:bidi="fa-IR"/>
        </w:rPr>
        <w:t>1</w:t>
      </w:r>
    </w:p>
    <w:p w14:paraId="2A212D8E" w14:textId="0E54DFDD" w:rsidR="00616A44" w:rsidRPr="00FB6A66" w:rsidRDefault="00616A44" w:rsidP="00FB6A66">
      <w:pPr>
        <w:jc w:val="center"/>
        <w:rPr>
          <w:rFonts w:asciiTheme="majorBidi" w:hAnsiTheme="majorBidi" w:cs="B Nazanin"/>
          <w:sz w:val="20"/>
          <w:lang w:bidi="fa-IR"/>
        </w:rPr>
      </w:pPr>
      <w:proofErr w:type="gramStart"/>
      <w:r w:rsidRPr="00FB6A66">
        <w:rPr>
          <w:rFonts w:asciiTheme="majorBidi" w:hAnsiTheme="majorBidi" w:cs="B Nazanin"/>
          <w:sz w:val="20"/>
          <w:vertAlign w:val="superscript"/>
          <w:lang w:bidi="fa-IR"/>
        </w:rPr>
        <w:t>1</w:t>
      </w:r>
      <w:proofErr w:type="gramEnd"/>
      <w:r w:rsidRPr="00FB6A66">
        <w:rPr>
          <w:rFonts w:asciiTheme="majorBidi" w:hAnsiTheme="majorBidi" w:cs="B Nazanin"/>
          <w:sz w:val="20"/>
          <w:lang w:bidi="fa-IR"/>
        </w:rPr>
        <w:t xml:space="preserve"> Department of Geology, Faculty of Science, Ferdowsi University of Mashhad, Mashhad, Iran</w:t>
      </w:r>
    </w:p>
    <w:p w14:paraId="5875B6C0" w14:textId="4BB41E77" w:rsidR="001A23E6" w:rsidRPr="00FB6A66" w:rsidRDefault="00616A44" w:rsidP="00FB6A66">
      <w:pPr>
        <w:jc w:val="center"/>
        <w:rPr>
          <w:rFonts w:asciiTheme="majorBidi" w:hAnsiTheme="majorBidi" w:cs="B Nazanin"/>
          <w:sz w:val="20"/>
          <w:lang w:bidi="fa-IR"/>
        </w:rPr>
      </w:pPr>
      <w:r w:rsidRPr="00FB6A66">
        <w:rPr>
          <w:rFonts w:asciiTheme="majorBidi" w:hAnsiTheme="majorBidi" w:cs="B Nazanin"/>
          <w:sz w:val="20"/>
          <w:vertAlign w:val="superscript"/>
          <w:lang w:bidi="fa-IR"/>
        </w:rPr>
        <w:t>*</w:t>
      </w:r>
      <w:r w:rsidRPr="00FB6A66">
        <w:rPr>
          <w:rFonts w:asciiTheme="majorBidi" w:hAnsiTheme="majorBidi" w:cs="B Nazanin"/>
          <w:sz w:val="20"/>
          <w:lang w:bidi="fa-IR"/>
        </w:rPr>
        <w:t xml:space="preserve"> abolfazljamshidipour1994@gmail.com</w:t>
      </w:r>
    </w:p>
    <w:p w14:paraId="4D2A5E54" w14:textId="141F7BCB" w:rsidR="00616A44" w:rsidRPr="00FB6A66" w:rsidRDefault="00616A44" w:rsidP="00616A44">
      <w:pPr>
        <w:rPr>
          <w:rFonts w:asciiTheme="majorBidi" w:hAnsiTheme="majorBidi" w:cs="B Nazanin"/>
          <w:b/>
          <w:bCs/>
          <w:sz w:val="24"/>
          <w:szCs w:val="24"/>
          <w:lang w:bidi="fa-IR"/>
        </w:rPr>
      </w:pPr>
      <w:r w:rsidRPr="00FB6A66">
        <w:rPr>
          <w:rFonts w:asciiTheme="majorBidi" w:hAnsiTheme="majorBidi" w:cs="B Nazanin"/>
          <w:b/>
          <w:bCs/>
          <w:sz w:val="24"/>
          <w:szCs w:val="24"/>
          <w:lang w:bidi="fa-IR"/>
        </w:rPr>
        <w:t>Abstract:</w:t>
      </w:r>
    </w:p>
    <w:p w14:paraId="16DCD50B" w14:textId="48EE75AE" w:rsidR="00616A44" w:rsidRPr="00FB6A66" w:rsidRDefault="00616A44" w:rsidP="00FE5662">
      <w:pPr>
        <w:rPr>
          <w:rFonts w:asciiTheme="majorBidi" w:hAnsiTheme="majorBidi" w:cs="B Nazanin"/>
          <w:sz w:val="22"/>
          <w:szCs w:val="22"/>
          <w:lang w:bidi="fa-IR"/>
        </w:rPr>
      </w:pPr>
      <w:r w:rsidRPr="00FB6A66">
        <w:rPr>
          <w:rFonts w:asciiTheme="majorBidi" w:hAnsiTheme="majorBidi" w:cs="B Nazanin"/>
          <w:sz w:val="22"/>
          <w:szCs w:val="22"/>
          <w:lang w:bidi="fa-IR"/>
        </w:rPr>
        <w:t xml:space="preserve">The </w:t>
      </w:r>
      <w:proofErr w:type="spellStart"/>
      <w:r w:rsidRPr="00FB6A66">
        <w:rPr>
          <w:rFonts w:asciiTheme="majorBidi" w:hAnsiTheme="majorBidi" w:cs="B Nazanin"/>
          <w:sz w:val="22"/>
          <w:szCs w:val="22"/>
          <w:lang w:bidi="fa-IR"/>
        </w:rPr>
        <w:t>Sibzar</w:t>
      </w:r>
      <w:proofErr w:type="spellEnd"/>
      <w:r w:rsidRPr="00FB6A66">
        <w:rPr>
          <w:rFonts w:asciiTheme="majorBidi" w:hAnsiTheme="majorBidi" w:cs="B Nazanin"/>
          <w:sz w:val="22"/>
          <w:szCs w:val="22"/>
          <w:lang w:bidi="fa-IR"/>
        </w:rPr>
        <w:t xml:space="preserve"> Formation (Middle Devonian) is located 30 Km of east of </w:t>
      </w:r>
      <w:proofErr w:type="spellStart"/>
      <w:r w:rsidRPr="00FB6A66">
        <w:rPr>
          <w:rFonts w:asciiTheme="majorBidi" w:hAnsiTheme="majorBidi" w:cs="B Nazanin"/>
          <w:sz w:val="22"/>
          <w:szCs w:val="22"/>
          <w:lang w:bidi="fa-IR"/>
        </w:rPr>
        <w:t>Neyshabur</w:t>
      </w:r>
      <w:proofErr w:type="spellEnd"/>
      <w:r w:rsidRPr="00FB6A66">
        <w:rPr>
          <w:rFonts w:asciiTheme="majorBidi" w:hAnsiTheme="majorBidi" w:cs="B Nazanin"/>
          <w:sz w:val="22"/>
          <w:szCs w:val="22"/>
          <w:lang w:bidi="fa-IR"/>
        </w:rPr>
        <w:t xml:space="preserve"> city and it </w:t>
      </w:r>
      <w:r w:rsidR="007808E7" w:rsidRPr="00FB6A66">
        <w:rPr>
          <w:rFonts w:asciiTheme="majorBidi" w:hAnsiTheme="majorBidi" w:cs="B Nazanin"/>
          <w:sz w:val="22"/>
          <w:szCs w:val="22"/>
          <w:lang w:bidi="fa-IR"/>
        </w:rPr>
        <w:t xml:space="preserve">is </w:t>
      </w:r>
      <w:r w:rsidRPr="00FB6A66">
        <w:rPr>
          <w:rFonts w:asciiTheme="majorBidi" w:hAnsiTheme="majorBidi" w:cs="B Nazanin"/>
          <w:sz w:val="22"/>
          <w:szCs w:val="22"/>
          <w:lang w:bidi="fa-IR"/>
        </w:rPr>
        <w:t xml:space="preserve">composed of lower </w:t>
      </w:r>
      <w:proofErr w:type="spellStart"/>
      <w:r w:rsidRPr="00FB6A66">
        <w:rPr>
          <w:rFonts w:asciiTheme="majorBidi" w:hAnsiTheme="majorBidi" w:cs="B Nazanin"/>
          <w:sz w:val="22"/>
          <w:szCs w:val="22"/>
          <w:lang w:bidi="fa-IR"/>
        </w:rPr>
        <w:t>dolostone</w:t>
      </w:r>
      <w:proofErr w:type="spellEnd"/>
      <w:r w:rsidRPr="00FB6A66">
        <w:rPr>
          <w:rFonts w:asciiTheme="majorBidi" w:hAnsiTheme="majorBidi" w:cs="B Nazanin"/>
          <w:sz w:val="22"/>
          <w:szCs w:val="22"/>
          <w:lang w:bidi="fa-IR"/>
        </w:rPr>
        <w:t xml:space="preserve"> and intercalations of sandstone, middle basaltic sill</w:t>
      </w:r>
      <w:r w:rsidR="007808E7" w:rsidRPr="00FB6A66">
        <w:rPr>
          <w:rFonts w:asciiTheme="majorBidi" w:hAnsiTheme="majorBidi" w:cs="B Nazanin"/>
          <w:sz w:val="22"/>
          <w:szCs w:val="22"/>
          <w:lang w:bidi="fa-IR"/>
        </w:rPr>
        <w:t>,</w:t>
      </w:r>
      <w:r w:rsidRPr="00FB6A66">
        <w:rPr>
          <w:rFonts w:asciiTheme="majorBidi" w:hAnsiTheme="majorBidi" w:cs="B Nazanin"/>
          <w:sz w:val="22"/>
          <w:szCs w:val="22"/>
          <w:lang w:bidi="fa-IR"/>
        </w:rPr>
        <w:t xml:space="preserve"> and upper </w:t>
      </w:r>
      <w:proofErr w:type="spellStart"/>
      <w:r w:rsidRPr="00FB6A66">
        <w:rPr>
          <w:rFonts w:asciiTheme="majorBidi" w:hAnsiTheme="majorBidi" w:cs="B Nazanin"/>
          <w:sz w:val="22"/>
          <w:szCs w:val="22"/>
          <w:lang w:bidi="fa-IR"/>
        </w:rPr>
        <w:t>dolostone</w:t>
      </w:r>
      <w:proofErr w:type="spellEnd"/>
      <w:r w:rsidRPr="00FB6A66">
        <w:rPr>
          <w:rFonts w:asciiTheme="majorBidi" w:hAnsiTheme="majorBidi" w:cs="B Nazanin"/>
          <w:sz w:val="22"/>
          <w:szCs w:val="22"/>
          <w:lang w:bidi="fa-IR"/>
        </w:rPr>
        <w:t xml:space="preserve"> to limy </w:t>
      </w:r>
      <w:proofErr w:type="spellStart"/>
      <w:r w:rsidRPr="00FB6A66">
        <w:rPr>
          <w:rFonts w:asciiTheme="majorBidi" w:hAnsiTheme="majorBidi" w:cs="B Nazanin"/>
          <w:sz w:val="22"/>
          <w:szCs w:val="22"/>
          <w:lang w:bidi="fa-IR"/>
        </w:rPr>
        <w:t>dolostone</w:t>
      </w:r>
      <w:proofErr w:type="spellEnd"/>
      <w:r w:rsidRPr="00FB6A66">
        <w:rPr>
          <w:rFonts w:asciiTheme="majorBidi" w:hAnsiTheme="majorBidi" w:cs="B Nazanin"/>
          <w:sz w:val="22"/>
          <w:szCs w:val="22"/>
          <w:lang w:bidi="fa-IR"/>
        </w:rPr>
        <w:t>, with a thickness of 334 m.</w:t>
      </w:r>
      <w:r w:rsidR="007808E7" w:rsidRPr="00FB6A66">
        <w:rPr>
          <w:rFonts w:asciiTheme="majorBidi" w:hAnsiTheme="majorBidi" w:cs="B Nazanin"/>
          <w:sz w:val="22"/>
          <w:szCs w:val="22"/>
          <w:lang w:bidi="fa-IR"/>
        </w:rPr>
        <w:t xml:space="preserve"> In the late Ordovician to the late Devonian, a wide and stable continental shelf was formed in the north of the </w:t>
      </w:r>
      <w:proofErr w:type="spellStart"/>
      <w:r w:rsidR="007808E7" w:rsidRPr="00FB6A66">
        <w:rPr>
          <w:rFonts w:asciiTheme="majorBidi" w:hAnsiTheme="majorBidi" w:cs="B Nazanin"/>
          <w:sz w:val="22"/>
          <w:szCs w:val="22"/>
          <w:lang w:bidi="fa-IR"/>
        </w:rPr>
        <w:t>Gondwana</w:t>
      </w:r>
      <w:proofErr w:type="spellEnd"/>
      <w:r w:rsidR="007808E7" w:rsidRPr="00FB6A66">
        <w:rPr>
          <w:rFonts w:asciiTheme="majorBidi" w:hAnsiTheme="majorBidi" w:cs="B Nazanin"/>
          <w:sz w:val="22"/>
          <w:szCs w:val="22"/>
          <w:lang w:bidi="fa-IR"/>
        </w:rPr>
        <w:t xml:space="preserve"> supercontinent and on the edge of the </w:t>
      </w:r>
      <w:proofErr w:type="spellStart"/>
      <w:r w:rsidR="007808E7" w:rsidRPr="00FB6A66">
        <w:rPr>
          <w:rFonts w:asciiTheme="majorBidi" w:hAnsiTheme="majorBidi" w:cs="B Nazanin"/>
          <w:sz w:val="22"/>
          <w:szCs w:val="22"/>
          <w:lang w:bidi="fa-IR"/>
        </w:rPr>
        <w:t>Paleotethys</w:t>
      </w:r>
      <w:proofErr w:type="spellEnd"/>
      <w:r w:rsidR="007808E7" w:rsidRPr="00FB6A66">
        <w:rPr>
          <w:rFonts w:asciiTheme="majorBidi" w:hAnsiTheme="majorBidi" w:cs="B Nazanin"/>
          <w:sz w:val="22"/>
          <w:szCs w:val="22"/>
          <w:lang w:bidi="fa-IR"/>
        </w:rPr>
        <w:t xml:space="preserve"> </w:t>
      </w:r>
      <w:proofErr w:type="gramStart"/>
      <w:r w:rsidR="007808E7" w:rsidRPr="00FB6A66">
        <w:rPr>
          <w:rFonts w:asciiTheme="majorBidi" w:hAnsiTheme="majorBidi" w:cs="B Nazanin"/>
          <w:sz w:val="22"/>
          <w:szCs w:val="22"/>
          <w:lang w:bidi="fa-IR"/>
        </w:rPr>
        <w:t>ocean</w:t>
      </w:r>
      <w:proofErr w:type="gramEnd"/>
      <w:r w:rsidR="007808E7" w:rsidRPr="00FB6A66">
        <w:rPr>
          <w:rFonts w:asciiTheme="majorBidi" w:hAnsiTheme="majorBidi" w:cs="B Nazanin"/>
          <w:sz w:val="22"/>
          <w:szCs w:val="22"/>
          <w:lang w:bidi="fa-IR"/>
        </w:rPr>
        <w:t xml:space="preserve"> in the northern parts of the Arabian and African plates. Paleozoic sequences in Iran represent </w:t>
      </w:r>
      <w:r w:rsidR="00FE5662" w:rsidRPr="00FB6A66">
        <w:rPr>
          <w:rFonts w:asciiTheme="majorBidi" w:hAnsiTheme="majorBidi" w:cs="B Nazanin"/>
          <w:sz w:val="22"/>
          <w:szCs w:val="22"/>
          <w:lang w:bidi="fa-IR"/>
        </w:rPr>
        <w:t xml:space="preserve">a </w:t>
      </w:r>
      <w:r w:rsidR="007808E7" w:rsidRPr="00FB6A66">
        <w:rPr>
          <w:rFonts w:asciiTheme="majorBidi" w:hAnsiTheme="majorBidi" w:cs="B Nazanin"/>
          <w:sz w:val="22"/>
          <w:szCs w:val="22"/>
          <w:lang w:bidi="fa-IR"/>
        </w:rPr>
        <w:t xml:space="preserve">shallow marine environment and </w:t>
      </w:r>
      <w:r w:rsidR="00FE5662" w:rsidRPr="00FB6A66">
        <w:rPr>
          <w:rFonts w:asciiTheme="majorBidi" w:hAnsiTheme="majorBidi" w:cs="B Nazanin"/>
          <w:sz w:val="22"/>
          <w:szCs w:val="22"/>
          <w:lang w:bidi="fa-IR"/>
        </w:rPr>
        <w:t>passive</w:t>
      </w:r>
      <w:r w:rsidR="007808E7" w:rsidRPr="00FB6A66">
        <w:rPr>
          <w:rFonts w:asciiTheme="majorBidi" w:hAnsiTheme="majorBidi" w:cs="B Nazanin"/>
          <w:sz w:val="22"/>
          <w:szCs w:val="22"/>
          <w:lang w:bidi="fa-IR"/>
        </w:rPr>
        <w:t xml:space="preserve"> continental margin. </w:t>
      </w:r>
      <w:proofErr w:type="spellStart"/>
      <w:r w:rsidR="00FE5662" w:rsidRPr="00FB6A66">
        <w:rPr>
          <w:rFonts w:asciiTheme="majorBidi" w:hAnsiTheme="majorBidi" w:cs="B Nazanin"/>
          <w:sz w:val="22"/>
          <w:szCs w:val="22"/>
          <w:lang w:bidi="fa-IR"/>
        </w:rPr>
        <w:t>Palaeo</w:t>
      </w:r>
      <w:r w:rsidR="007808E7" w:rsidRPr="00FB6A66">
        <w:rPr>
          <w:rFonts w:asciiTheme="majorBidi" w:hAnsiTheme="majorBidi" w:cs="B Nazanin"/>
          <w:sz w:val="22"/>
          <w:szCs w:val="22"/>
          <w:lang w:bidi="fa-IR"/>
        </w:rPr>
        <w:t>climate</w:t>
      </w:r>
      <w:proofErr w:type="spellEnd"/>
      <w:r w:rsidR="007808E7" w:rsidRPr="00FB6A66">
        <w:rPr>
          <w:rFonts w:asciiTheme="majorBidi" w:hAnsiTheme="majorBidi" w:cs="B Nazanin"/>
          <w:sz w:val="22"/>
          <w:szCs w:val="22"/>
          <w:lang w:bidi="fa-IR"/>
        </w:rPr>
        <w:t xml:space="preserve"> maps show the location of the </w:t>
      </w:r>
      <w:proofErr w:type="spellStart"/>
      <w:r w:rsidR="007808E7" w:rsidRPr="00FB6A66">
        <w:rPr>
          <w:rFonts w:asciiTheme="majorBidi" w:hAnsiTheme="majorBidi" w:cs="B Nazanin"/>
          <w:sz w:val="22"/>
          <w:szCs w:val="22"/>
          <w:lang w:bidi="fa-IR"/>
        </w:rPr>
        <w:t>Binalo</w:t>
      </w:r>
      <w:r w:rsidR="00FE5662" w:rsidRPr="00FB6A66">
        <w:rPr>
          <w:rFonts w:asciiTheme="majorBidi" w:hAnsiTheme="majorBidi" w:cs="B Nazanin"/>
          <w:sz w:val="22"/>
          <w:szCs w:val="22"/>
          <w:lang w:bidi="fa-IR"/>
        </w:rPr>
        <w:t>o</w:t>
      </w:r>
      <w:r w:rsidR="007808E7" w:rsidRPr="00FB6A66">
        <w:rPr>
          <w:rFonts w:asciiTheme="majorBidi" w:hAnsiTheme="majorBidi" w:cs="B Nazanin"/>
          <w:sz w:val="22"/>
          <w:szCs w:val="22"/>
          <w:lang w:bidi="fa-IR"/>
        </w:rPr>
        <w:t>d</w:t>
      </w:r>
      <w:proofErr w:type="spellEnd"/>
      <w:r w:rsidR="007808E7" w:rsidRPr="00FB6A66">
        <w:rPr>
          <w:rFonts w:asciiTheme="majorBidi" w:hAnsiTheme="majorBidi" w:cs="B Nazanin"/>
          <w:sz w:val="22"/>
          <w:szCs w:val="22"/>
          <w:lang w:bidi="fa-IR"/>
        </w:rPr>
        <w:t xml:space="preserve"> </w:t>
      </w:r>
      <w:proofErr w:type="gramStart"/>
      <w:r w:rsidR="007808E7" w:rsidRPr="00FB6A66">
        <w:rPr>
          <w:rFonts w:asciiTheme="majorBidi" w:hAnsiTheme="majorBidi" w:cs="B Nazanin"/>
          <w:sz w:val="22"/>
          <w:szCs w:val="22"/>
          <w:lang w:bidi="fa-IR"/>
        </w:rPr>
        <w:t>mountain</w:t>
      </w:r>
      <w:r w:rsidR="00FE5662" w:rsidRPr="00FB6A66">
        <w:rPr>
          <w:rFonts w:asciiTheme="majorBidi" w:hAnsiTheme="majorBidi" w:cs="B Nazanin"/>
          <w:sz w:val="22"/>
          <w:szCs w:val="22"/>
          <w:lang w:bidi="fa-IR"/>
        </w:rPr>
        <w:t>s</w:t>
      </w:r>
      <w:proofErr w:type="gramEnd"/>
      <w:r w:rsidR="007808E7" w:rsidRPr="00FB6A66">
        <w:rPr>
          <w:rFonts w:asciiTheme="majorBidi" w:hAnsiTheme="majorBidi" w:cs="B Nazanin"/>
          <w:sz w:val="22"/>
          <w:szCs w:val="22"/>
          <w:lang w:bidi="fa-IR"/>
        </w:rPr>
        <w:t xml:space="preserve"> as a part of central Iran, at a latitude of 20 to 25 degrees south, which led to warm (probably a little humid) conditions.</w:t>
      </w:r>
    </w:p>
    <w:p w14:paraId="7F257889" w14:textId="50B32545" w:rsidR="00FE5662" w:rsidRPr="00FB6A66" w:rsidRDefault="00FD12E9" w:rsidP="00FD12E9">
      <w:pPr>
        <w:rPr>
          <w:rFonts w:asciiTheme="majorBidi" w:hAnsiTheme="majorBidi" w:cs="B Nazanin"/>
          <w:b/>
          <w:bCs/>
          <w:sz w:val="20"/>
          <w:rtl/>
          <w:lang w:bidi="fa-IR"/>
        </w:rPr>
      </w:pPr>
      <w:r w:rsidRPr="00FB6A66">
        <w:rPr>
          <w:rFonts w:asciiTheme="majorBidi" w:hAnsiTheme="majorBidi" w:cs="B Nazanin"/>
          <w:b/>
          <w:bCs/>
          <w:sz w:val="24"/>
          <w:szCs w:val="24"/>
          <w:lang w:bidi="fa-IR"/>
        </w:rPr>
        <w:t>Keywords:</w:t>
      </w:r>
      <w:r>
        <w:rPr>
          <w:rFonts w:asciiTheme="majorBidi" w:hAnsiTheme="majorBidi" w:cs="B Nazanin"/>
          <w:sz w:val="24"/>
          <w:szCs w:val="24"/>
          <w:lang w:bidi="fa-IR"/>
        </w:rPr>
        <w:t xml:space="preserve"> </w:t>
      </w:r>
      <w:proofErr w:type="spellStart"/>
      <w:r w:rsidRPr="00FB6A66">
        <w:rPr>
          <w:rFonts w:asciiTheme="majorBidi" w:hAnsiTheme="majorBidi" w:cs="B Nazanin"/>
          <w:b/>
          <w:bCs/>
          <w:sz w:val="20"/>
          <w:lang w:bidi="fa-IR"/>
        </w:rPr>
        <w:t>Palaeogeography</w:t>
      </w:r>
      <w:proofErr w:type="spellEnd"/>
      <w:r w:rsidRPr="00FB6A66">
        <w:rPr>
          <w:rFonts w:asciiTheme="majorBidi" w:hAnsiTheme="majorBidi" w:cs="B Nazanin"/>
          <w:b/>
          <w:bCs/>
          <w:sz w:val="20"/>
          <w:lang w:bidi="fa-IR"/>
        </w:rPr>
        <w:t xml:space="preserve">, </w:t>
      </w:r>
      <w:proofErr w:type="spellStart"/>
      <w:r w:rsidRPr="00FB6A66">
        <w:rPr>
          <w:rFonts w:asciiTheme="majorBidi" w:hAnsiTheme="majorBidi" w:cs="B Nazanin"/>
          <w:b/>
          <w:bCs/>
          <w:sz w:val="20"/>
          <w:lang w:bidi="fa-IR"/>
        </w:rPr>
        <w:t>Sibzar</w:t>
      </w:r>
      <w:proofErr w:type="spellEnd"/>
      <w:r w:rsidRPr="00FB6A66">
        <w:rPr>
          <w:rFonts w:asciiTheme="majorBidi" w:hAnsiTheme="majorBidi" w:cs="B Nazanin"/>
          <w:b/>
          <w:bCs/>
          <w:sz w:val="20"/>
          <w:lang w:bidi="fa-IR"/>
        </w:rPr>
        <w:t xml:space="preserve"> Formation, Middle Devonian, </w:t>
      </w:r>
      <w:proofErr w:type="spellStart"/>
      <w:r w:rsidRPr="00FB6A66">
        <w:rPr>
          <w:rFonts w:asciiTheme="majorBidi" w:hAnsiTheme="majorBidi" w:cs="B Nazanin"/>
          <w:b/>
          <w:bCs/>
          <w:sz w:val="20"/>
          <w:lang w:bidi="fa-IR"/>
        </w:rPr>
        <w:t>Binalood</w:t>
      </w:r>
      <w:proofErr w:type="spellEnd"/>
      <w:r w:rsidRPr="00FB6A66">
        <w:rPr>
          <w:rFonts w:asciiTheme="majorBidi" w:hAnsiTheme="majorBidi" w:cs="B Nazanin"/>
          <w:b/>
          <w:bCs/>
          <w:sz w:val="20"/>
          <w:lang w:bidi="fa-IR"/>
        </w:rPr>
        <w:t xml:space="preserve">, </w:t>
      </w:r>
      <w:proofErr w:type="spellStart"/>
      <w:r w:rsidRPr="00FB6A66">
        <w:rPr>
          <w:rFonts w:asciiTheme="majorBidi" w:hAnsiTheme="majorBidi" w:cs="B Nazanin"/>
          <w:b/>
          <w:bCs/>
          <w:sz w:val="20"/>
          <w:lang w:bidi="fa-IR"/>
        </w:rPr>
        <w:t>Neyshabur</w:t>
      </w:r>
      <w:proofErr w:type="spellEnd"/>
    </w:p>
    <w:p w14:paraId="081D151A" w14:textId="77777777" w:rsidR="00616A44" w:rsidRDefault="00616A44" w:rsidP="001A23E6">
      <w:pPr>
        <w:bidi/>
        <w:rPr>
          <w:rFonts w:asciiTheme="majorBidi" w:hAnsiTheme="majorBidi" w:cs="B Nazanin"/>
          <w:sz w:val="24"/>
          <w:szCs w:val="24"/>
          <w:lang w:bidi="fa-IR"/>
        </w:rPr>
      </w:pPr>
    </w:p>
    <w:p w14:paraId="59827868" w14:textId="77777777" w:rsidR="00616A44" w:rsidRDefault="00616A44" w:rsidP="00616A44">
      <w:pPr>
        <w:bidi/>
        <w:rPr>
          <w:rFonts w:asciiTheme="majorBidi" w:hAnsiTheme="majorBidi" w:cs="B Nazanin"/>
          <w:sz w:val="24"/>
          <w:szCs w:val="24"/>
          <w:lang w:bidi="fa-IR"/>
        </w:rPr>
      </w:pPr>
    </w:p>
    <w:p w14:paraId="3B2B8608" w14:textId="77777777" w:rsidR="00616A44" w:rsidRDefault="00616A44" w:rsidP="00616A44">
      <w:pPr>
        <w:bidi/>
        <w:rPr>
          <w:rFonts w:asciiTheme="majorBidi" w:hAnsiTheme="majorBidi" w:cs="B Nazanin"/>
          <w:sz w:val="24"/>
          <w:szCs w:val="24"/>
          <w:lang w:bidi="fa-IR"/>
        </w:rPr>
      </w:pPr>
    </w:p>
    <w:p w14:paraId="1667C4C9" w14:textId="71284B0A" w:rsidR="00616A44" w:rsidRDefault="00616A44" w:rsidP="00616A44">
      <w:pPr>
        <w:bidi/>
        <w:rPr>
          <w:rFonts w:asciiTheme="majorBidi" w:hAnsiTheme="majorBidi" w:cs="B Nazanin"/>
          <w:sz w:val="24"/>
          <w:szCs w:val="24"/>
          <w:lang w:bidi="fa-IR"/>
        </w:rPr>
      </w:pPr>
    </w:p>
    <w:p w14:paraId="195D5315" w14:textId="6C47B7EC" w:rsidR="00F71CD4" w:rsidRPr="00FB6A66" w:rsidRDefault="00F71CD4" w:rsidP="00616A44">
      <w:pPr>
        <w:bidi/>
        <w:rPr>
          <w:rFonts w:asciiTheme="majorBidi" w:hAnsiTheme="majorBidi" w:cs="B Nazanin"/>
          <w:b/>
          <w:bCs/>
          <w:sz w:val="26"/>
          <w:szCs w:val="26"/>
          <w:rtl/>
          <w:lang w:bidi="fa-IR"/>
        </w:rPr>
      </w:pPr>
      <w:r w:rsidRPr="00FB6A66">
        <w:rPr>
          <w:rFonts w:asciiTheme="majorBidi" w:hAnsiTheme="majorBidi" w:cs="B Nazanin" w:hint="cs"/>
          <w:b/>
          <w:bCs/>
          <w:sz w:val="26"/>
          <w:szCs w:val="26"/>
          <w:rtl/>
          <w:lang w:bidi="fa-IR"/>
        </w:rPr>
        <w:lastRenderedPageBreak/>
        <w:t>مقدمه:</w:t>
      </w:r>
    </w:p>
    <w:p w14:paraId="091B49C1" w14:textId="4EF038D7" w:rsidR="00F71CD4" w:rsidRPr="002C6624" w:rsidRDefault="009B6D2E" w:rsidP="002C6624">
      <w:pPr>
        <w:bidi/>
        <w:rPr>
          <w:rFonts w:asciiTheme="majorBidi" w:hAnsiTheme="majorBidi" w:cs="B Nazanin"/>
          <w:sz w:val="24"/>
          <w:szCs w:val="24"/>
          <w:rtl/>
        </w:rPr>
      </w:pPr>
      <w:r>
        <w:rPr>
          <w:rFonts w:asciiTheme="majorBidi" w:hAnsiTheme="majorBidi" w:cs="B Nazanin" w:hint="cs"/>
          <w:sz w:val="24"/>
          <w:szCs w:val="24"/>
          <w:rtl/>
        </w:rPr>
        <w:t>مطالعات جغرافیای دیرینه به عنوان یک شاخه فرعی از مطالعات رسوب شناسی، کمک شایانی در پی بردن به محیط رسوبی، خاستگاه رسوبات آواری</w:t>
      </w:r>
      <w:r w:rsidR="002C6624">
        <w:rPr>
          <w:rFonts w:asciiTheme="majorBidi" w:hAnsiTheme="majorBidi" w:cs="B Nazanin" w:hint="cs"/>
          <w:sz w:val="24"/>
          <w:szCs w:val="24"/>
          <w:rtl/>
        </w:rPr>
        <w:t xml:space="preserve"> و </w:t>
      </w:r>
      <w:r>
        <w:rPr>
          <w:rFonts w:asciiTheme="majorBidi" w:hAnsiTheme="majorBidi" w:cs="B Nazanin" w:hint="cs"/>
          <w:sz w:val="24"/>
          <w:szCs w:val="24"/>
          <w:rtl/>
        </w:rPr>
        <w:t>مطالعات ژئوش</w:t>
      </w:r>
      <w:r w:rsidR="002C6624">
        <w:rPr>
          <w:rFonts w:asciiTheme="majorBidi" w:hAnsiTheme="majorBidi" w:cs="B Nazanin" w:hint="cs"/>
          <w:sz w:val="24"/>
          <w:szCs w:val="24"/>
          <w:rtl/>
        </w:rPr>
        <w:t>ی</w:t>
      </w:r>
      <w:r>
        <w:rPr>
          <w:rFonts w:asciiTheme="majorBidi" w:hAnsiTheme="majorBidi" w:cs="B Nazanin" w:hint="cs"/>
          <w:sz w:val="24"/>
          <w:szCs w:val="24"/>
          <w:rtl/>
        </w:rPr>
        <w:t>میایی</w:t>
      </w:r>
      <w:r w:rsidR="002C6624">
        <w:rPr>
          <w:rFonts w:asciiTheme="majorBidi" w:hAnsiTheme="majorBidi" w:cs="B Nazanin" w:hint="cs"/>
          <w:sz w:val="24"/>
          <w:szCs w:val="24"/>
          <w:rtl/>
        </w:rPr>
        <w:t xml:space="preserve"> می نماید</w:t>
      </w:r>
      <w:r w:rsidR="002C6624" w:rsidRPr="002C6624">
        <w:rPr>
          <w:rFonts w:asciiTheme="majorBidi" w:hAnsiTheme="majorBidi" w:cs="B Nazanin"/>
          <w:sz w:val="24"/>
          <w:szCs w:val="24"/>
          <w:rtl/>
        </w:rPr>
        <w:t>(</w:t>
      </w:r>
      <w:proofErr w:type="spellStart"/>
      <w:r w:rsidR="002C6624" w:rsidRPr="00FB6A66">
        <w:rPr>
          <w:rFonts w:asciiTheme="majorBidi" w:hAnsiTheme="majorBidi" w:cs="B Nazanin"/>
          <w:sz w:val="20"/>
        </w:rPr>
        <w:t>Ruban</w:t>
      </w:r>
      <w:proofErr w:type="spellEnd"/>
      <w:r w:rsidR="002C6624" w:rsidRPr="00FB6A66">
        <w:rPr>
          <w:rFonts w:asciiTheme="majorBidi" w:hAnsiTheme="majorBidi" w:cs="B Nazanin"/>
          <w:sz w:val="20"/>
        </w:rPr>
        <w:t xml:space="preserve"> et al., 2007; </w:t>
      </w:r>
      <w:proofErr w:type="spellStart"/>
      <w:r w:rsidR="002C6624" w:rsidRPr="00FB6A66">
        <w:rPr>
          <w:rFonts w:asciiTheme="majorBidi" w:hAnsiTheme="majorBidi" w:cs="B Nazanin"/>
          <w:sz w:val="20"/>
        </w:rPr>
        <w:t>Torsvick</w:t>
      </w:r>
      <w:proofErr w:type="spellEnd"/>
      <w:r w:rsidR="002C6624" w:rsidRPr="00FB6A66">
        <w:rPr>
          <w:rFonts w:asciiTheme="majorBidi" w:hAnsiTheme="majorBidi" w:cs="B Nazanin"/>
          <w:sz w:val="20"/>
        </w:rPr>
        <w:t xml:space="preserve"> and Cocks, 2009</w:t>
      </w:r>
      <w:r w:rsidR="002C6624" w:rsidRPr="002C6624">
        <w:rPr>
          <w:rFonts w:asciiTheme="majorBidi" w:hAnsiTheme="majorBidi" w:cs="B Nazanin"/>
          <w:sz w:val="24"/>
          <w:szCs w:val="24"/>
          <w:rtl/>
        </w:rPr>
        <w:t>).</w:t>
      </w:r>
      <w:r w:rsidR="002C6624">
        <w:rPr>
          <w:rFonts w:asciiTheme="majorBidi" w:hAnsiTheme="majorBidi" w:cs="B Nazanin" w:hint="cs"/>
          <w:sz w:val="24"/>
          <w:szCs w:val="24"/>
          <w:rtl/>
        </w:rPr>
        <w:t xml:space="preserve"> فلات قاره ایران  شامل بخش های گوناگونی بوده که در طول دوران مختلف زمین شناسی در عرض های جغرافیایی مختلفی حضور داشته اند، که این امر موجب سرنوشت های مختلف برای</w:t>
      </w:r>
      <w:r w:rsidR="00214F54">
        <w:rPr>
          <w:rFonts w:asciiTheme="majorBidi" w:hAnsiTheme="majorBidi" w:cs="B Nazanin" w:hint="cs"/>
          <w:sz w:val="24"/>
          <w:szCs w:val="24"/>
          <w:rtl/>
        </w:rPr>
        <w:t xml:space="preserve"> رسوبات،</w:t>
      </w:r>
      <w:r w:rsidR="002C6624">
        <w:rPr>
          <w:rFonts w:asciiTheme="majorBidi" w:hAnsiTheme="majorBidi" w:cs="B Nazanin" w:hint="cs"/>
          <w:sz w:val="24"/>
          <w:szCs w:val="24"/>
          <w:rtl/>
        </w:rPr>
        <w:t xml:space="preserve"> فلات ایران در طول تاریخ زمین شناسی شده است (</w:t>
      </w:r>
      <w:proofErr w:type="spellStart"/>
      <w:r w:rsidR="002C6624" w:rsidRPr="00FB6A66">
        <w:rPr>
          <w:rFonts w:asciiTheme="majorBidi" w:hAnsiTheme="majorBidi" w:cs="B Nazanin"/>
          <w:sz w:val="20"/>
        </w:rPr>
        <w:t>Berberian</w:t>
      </w:r>
      <w:proofErr w:type="spellEnd"/>
      <w:r w:rsidR="002C6624" w:rsidRPr="00FB6A66">
        <w:rPr>
          <w:rFonts w:asciiTheme="majorBidi" w:hAnsiTheme="majorBidi" w:cs="B Nazanin"/>
          <w:sz w:val="20"/>
        </w:rPr>
        <w:t xml:space="preserve"> and King, 1981</w:t>
      </w:r>
      <w:r w:rsidR="002C6624">
        <w:rPr>
          <w:rFonts w:asciiTheme="majorBidi" w:hAnsiTheme="majorBidi" w:cs="B Nazanin" w:hint="cs"/>
          <w:sz w:val="24"/>
          <w:szCs w:val="24"/>
          <w:rtl/>
        </w:rPr>
        <w:t>).</w:t>
      </w:r>
    </w:p>
    <w:p w14:paraId="0A481C21" w14:textId="1A76EC3B" w:rsidR="00F71CD4" w:rsidRDefault="002C6624" w:rsidP="00CD610E">
      <w:pPr>
        <w:bidi/>
        <w:rPr>
          <w:rFonts w:asciiTheme="majorBidi" w:hAnsiTheme="majorBidi" w:cs="B Nazanin"/>
          <w:sz w:val="24"/>
          <w:szCs w:val="24"/>
          <w:rtl/>
        </w:rPr>
      </w:pPr>
      <w:r>
        <w:rPr>
          <w:rFonts w:asciiTheme="majorBidi" w:hAnsiTheme="majorBidi" w:cs="B Nazanin" w:hint="cs"/>
          <w:sz w:val="24"/>
          <w:szCs w:val="24"/>
          <w:rtl/>
        </w:rPr>
        <w:t xml:space="preserve">سازند سیبزار به عنوان یک سازند دولومیتی در دونین میانی در بخش هایی از ایران مرکزی و بینالود عمدتا رخنمون دارد. در این مطالعه </w:t>
      </w:r>
      <w:r w:rsidR="00365604">
        <w:rPr>
          <w:rFonts w:asciiTheme="majorBidi" w:hAnsiTheme="majorBidi" w:cs="B Nazanin" w:hint="cs"/>
          <w:sz w:val="24"/>
          <w:szCs w:val="24"/>
          <w:rtl/>
        </w:rPr>
        <w:t>سازند سیزار در حوضه</w:t>
      </w:r>
      <w:r w:rsidR="00214F54">
        <w:rPr>
          <w:rFonts w:asciiTheme="majorBidi" w:hAnsiTheme="majorBidi" w:cs="B Nazanin" w:hint="cs"/>
          <w:sz w:val="24"/>
          <w:szCs w:val="24"/>
          <w:rtl/>
        </w:rPr>
        <w:t xml:space="preserve"> بینالود را مطالعه می نماید.</w:t>
      </w:r>
      <w:r w:rsidR="00365604">
        <w:rPr>
          <w:rFonts w:asciiTheme="majorBidi" w:hAnsiTheme="majorBidi" w:cs="B Nazanin" w:hint="cs"/>
          <w:sz w:val="24"/>
          <w:szCs w:val="24"/>
          <w:rtl/>
        </w:rPr>
        <w:t xml:space="preserve"> </w:t>
      </w:r>
      <w:r w:rsidR="00F71CD4" w:rsidRPr="00874D31">
        <w:rPr>
          <w:rFonts w:asciiTheme="majorBidi" w:hAnsiTheme="majorBidi" w:cs="B Nazanin" w:hint="cs"/>
          <w:sz w:val="24"/>
          <w:szCs w:val="24"/>
          <w:rtl/>
        </w:rPr>
        <w:t>این برش در 30 کیلومتری شرق نیشابور</w:t>
      </w:r>
      <w:r w:rsidR="006B1322">
        <w:rPr>
          <w:rFonts w:asciiTheme="majorBidi" w:hAnsiTheme="majorBidi" w:cs="B Nazanin" w:hint="cs"/>
          <w:sz w:val="24"/>
          <w:szCs w:val="24"/>
          <w:rtl/>
        </w:rPr>
        <w:t xml:space="preserve"> (دامنه جنوبی بینالود)</w:t>
      </w:r>
      <w:r w:rsidR="00F71CD4" w:rsidRPr="00874D31">
        <w:rPr>
          <w:rFonts w:asciiTheme="majorBidi" w:hAnsiTheme="majorBidi" w:cs="B Nazanin" w:hint="cs"/>
          <w:sz w:val="24"/>
          <w:szCs w:val="24"/>
          <w:rtl/>
        </w:rPr>
        <w:t xml:space="preserve"> و در 10 کیلومتری شمال شهر خرو و در دره غربی آن واقع شده است. از راه های دسترسی به این برش می</w:t>
      </w:r>
      <w:r w:rsidR="00F71CD4" w:rsidRPr="00874D31">
        <w:rPr>
          <w:rFonts w:asciiTheme="majorBidi" w:hAnsiTheme="majorBidi" w:cs="B Nazanin"/>
          <w:sz w:val="24"/>
          <w:szCs w:val="24"/>
          <w:rtl/>
        </w:rPr>
        <w:softHyphen/>
      </w:r>
      <w:r w:rsidR="00F71CD4" w:rsidRPr="00874D31">
        <w:rPr>
          <w:rFonts w:asciiTheme="majorBidi" w:hAnsiTheme="majorBidi" w:cs="B Nazanin" w:hint="cs"/>
          <w:sz w:val="24"/>
          <w:szCs w:val="24"/>
          <w:rtl/>
        </w:rPr>
        <w:t>توان به جاده مشهد-نیشابور اشاره نمود. مختصات این برش</w:t>
      </w:r>
      <w:r w:rsidR="00F71CD4" w:rsidRPr="00874D31">
        <w:rPr>
          <w:rFonts w:ascii="Arial" w:hAnsi="Arial" w:cs="Arial" w:hint="cs"/>
          <w:sz w:val="24"/>
          <w:szCs w:val="24"/>
          <w:rtl/>
        </w:rPr>
        <w:t xml:space="preserve"> ′′</w:t>
      </w:r>
      <w:r w:rsidR="00F71CD4" w:rsidRPr="00874D31">
        <w:rPr>
          <w:rFonts w:asciiTheme="majorBidi" w:hAnsiTheme="majorBidi" w:cs="B Nazanin"/>
          <w:sz w:val="24"/>
          <w:szCs w:val="24"/>
          <w:rtl/>
        </w:rPr>
        <w:t xml:space="preserve">24 </w:t>
      </w:r>
      <w:r w:rsidR="00F71CD4" w:rsidRPr="00874D31">
        <w:rPr>
          <w:rFonts w:ascii="Arial" w:hAnsi="Arial" w:cs="Arial" w:hint="cs"/>
          <w:sz w:val="24"/>
          <w:szCs w:val="24"/>
          <w:rtl/>
        </w:rPr>
        <w:t>′</w:t>
      </w:r>
      <w:r w:rsidR="00F71CD4" w:rsidRPr="00874D31">
        <w:rPr>
          <w:rFonts w:asciiTheme="majorBidi" w:hAnsiTheme="majorBidi" w:cs="B Nazanin"/>
          <w:sz w:val="24"/>
          <w:szCs w:val="24"/>
          <w:rtl/>
        </w:rPr>
        <w:t>13 36</w:t>
      </w:r>
      <w:r w:rsidR="00F71CD4" w:rsidRPr="00874D31">
        <w:rPr>
          <w:rFonts w:ascii="Arial" w:hAnsi="Arial" w:cs="Arial" w:hint="cs"/>
          <w:sz w:val="24"/>
          <w:szCs w:val="24"/>
          <w:rtl/>
        </w:rPr>
        <w:t>⁰</w:t>
      </w:r>
      <w:r w:rsidR="00F71CD4" w:rsidRPr="00874D31">
        <w:rPr>
          <w:rFonts w:asciiTheme="majorBidi" w:hAnsiTheme="majorBidi" w:cs="B Nazanin"/>
          <w:sz w:val="24"/>
          <w:szCs w:val="24"/>
          <w:rtl/>
        </w:rPr>
        <w:t xml:space="preserve"> شمالی و </w:t>
      </w:r>
      <w:r w:rsidR="00F71CD4" w:rsidRPr="00874D31">
        <w:rPr>
          <w:rFonts w:ascii="Arial" w:hAnsi="Arial" w:cs="Arial" w:hint="cs"/>
          <w:sz w:val="24"/>
          <w:szCs w:val="24"/>
          <w:rtl/>
        </w:rPr>
        <w:t>′′</w:t>
      </w:r>
      <w:r w:rsidR="00F71CD4" w:rsidRPr="00874D31">
        <w:rPr>
          <w:rFonts w:asciiTheme="majorBidi" w:hAnsiTheme="majorBidi" w:cs="B Nazanin"/>
          <w:sz w:val="24"/>
          <w:szCs w:val="24"/>
          <w:rtl/>
        </w:rPr>
        <w:t xml:space="preserve">52.1 </w:t>
      </w:r>
      <w:r w:rsidR="00F71CD4" w:rsidRPr="00874D31">
        <w:rPr>
          <w:rFonts w:ascii="Arial" w:hAnsi="Arial" w:cs="Arial" w:hint="cs"/>
          <w:sz w:val="24"/>
          <w:szCs w:val="24"/>
          <w:rtl/>
        </w:rPr>
        <w:t>′</w:t>
      </w:r>
      <w:r w:rsidR="00F71CD4" w:rsidRPr="00874D31">
        <w:rPr>
          <w:rFonts w:asciiTheme="majorBidi" w:hAnsiTheme="majorBidi" w:cs="B Nazanin"/>
          <w:sz w:val="24"/>
          <w:szCs w:val="24"/>
          <w:rtl/>
        </w:rPr>
        <w:t>02 59</w:t>
      </w:r>
      <w:r w:rsidR="00F71CD4" w:rsidRPr="00874D31">
        <w:rPr>
          <w:rFonts w:ascii="Arial" w:hAnsi="Arial" w:cs="Arial" w:hint="cs"/>
          <w:sz w:val="24"/>
          <w:szCs w:val="24"/>
          <w:rtl/>
        </w:rPr>
        <w:t>⁰</w:t>
      </w:r>
      <w:r w:rsidR="00F71CD4" w:rsidRPr="00874D31">
        <w:rPr>
          <w:rFonts w:asciiTheme="majorBidi" w:hAnsiTheme="majorBidi" w:cs="B Nazanin"/>
          <w:sz w:val="24"/>
          <w:szCs w:val="24"/>
          <w:rtl/>
        </w:rPr>
        <w:t xml:space="preserve"> شرقی</w:t>
      </w:r>
      <w:r w:rsidR="00F71CD4" w:rsidRPr="00874D31">
        <w:rPr>
          <w:rFonts w:asciiTheme="majorBidi" w:hAnsiTheme="majorBidi" w:cs="B Nazanin" w:hint="cs"/>
          <w:sz w:val="24"/>
          <w:szCs w:val="24"/>
          <w:rtl/>
        </w:rPr>
        <w:t xml:space="preserve"> است (شکل </w:t>
      </w:r>
      <w:r w:rsidR="00CD610E">
        <w:rPr>
          <w:rFonts w:asciiTheme="majorBidi" w:hAnsiTheme="majorBidi" w:cs="B Nazanin" w:hint="cs"/>
          <w:sz w:val="24"/>
          <w:szCs w:val="24"/>
          <w:rtl/>
        </w:rPr>
        <w:t>1</w:t>
      </w:r>
      <w:r w:rsidR="00F71CD4" w:rsidRPr="00874D31">
        <w:rPr>
          <w:rFonts w:asciiTheme="majorBidi" w:hAnsiTheme="majorBidi" w:cs="B Nazanin" w:hint="cs"/>
          <w:sz w:val="24"/>
          <w:szCs w:val="24"/>
          <w:rtl/>
        </w:rPr>
        <w:t>). ضخامت کل این سازند 334 متر است. در این ناحیه سازند سیبزار عمدتا متشکل از دولستون، دولستون</w:t>
      </w:r>
      <w:r w:rsidR="00F71CD4" w:rsidRPr="00874D31">
        <w:rPr>
          <w:rFonts w:asciiTheme="majorBidi" w:hAnsiTheme="majorBidi" w:cs="B Nazanin"/>
          <w:sz w:val="24"/>
          <w:szCs w:val="24"/>
          <w:rtl/>
        </w:rPr>
        <w:softHyphen/>
      </w:r>
      <w:r w:rsidR="00F71CD4" w:rsidRPr="00874D31">
        <w:rPr>
          <w:rFonts w:asciiTheme="majorBidi" w:hAnsiTheme="majorBidi" w:cs="B Nazanin" w:hint="cs"/>
          <w:sz w:val="24"/>
          <w:szCs w:val="24"/>
          <w:rtl/>
        </w:rPr>
        <w:t>های ناخالص (همراه با ذرات کوارتز) و دولستون</w:t>
      </w:r>
      <w:r w:rsidR="00F71CD4" w:rsidRPr="00874D31">
        <w:rPr>
          <w:rFonts w:asciiTheme="majorBidi" w:hAnsiTheme="majorBidi" w:cs="B Nazanin"/>
          <w:sz w:val="24"/>
          <w:szCs w:val="24"/>
          <w:rtl/>
        </w:rPr>
        <w:softHyphen/>
      </w:r>
      <w:r w:rsidR="00F71CD4" w:rsidRPr="00874D31">
        <w:rPr>
          <w:rFonts w:asciiTheme="majorBidi" w:hAnsiTheme="majorBidi" w:cs="B Nazanin" w:hint="cs"/>
          <w:sz w:val="24"/>
          <w:szCs w:val="24"/>
          <w:rtl/>
        </w:rPr>
        <w:t>های آهکی نخودی تا تیره رنگ، تعدادی میان لایه ماسه سنگی تیره رنگ به همراه یک سیل مافیک سبز تیره تا سیاه رنگ است (شکل 2). این سازند در قاعده پس از لایه</w:t>
      </w:r>
      <w:r w:rsidR="00F71CD4" w:rsidRPr="00874D31">
        <w:rPr>
          <w:rFonts w:asciiTheme="majorBidi" w:hAnsiTheme="majorBidi" w:cs="B Nazanin"/>
          <w:sz w:val="24"/>
          <w:szCs w:val="24"/>
          <w:rtl/>
        </w:rPr>
        <w:softHyphen/>
      </w:r>
      <w:r w:rsidR="00F71CD4" w:rsidRPr="00874D31">
        <w:rPr>
          <w:rFonts w:asciiTheme="majorBidi" w:hAnsiTheme="majorBidi" w:cs="B Nazanin" w:hint="cs"/>
          <w:sz w:val="24"/>
          <w:szCs w:val="24"/>
          <w:rtl/>
        </w:rPr>
        <w:t>های ماسه سنگ خاکستری تا تیره رنگ سازند پادها شروع شده و به سنگ آهک های قهوه ای و خاکستری رنگ سازند بهرام ختم می</w:t>
      </w:r>
      <w:r w:rsidR="00F71CD4" w:rsidRPr="00874D31">
        <w:rPr>
          <w:rFonts w:asciiTheme="majorBidi" w:hAnsiTheme="majorBidi" w:cs="B Nazanin"/>
          <w:sz w:val="24"/>
          <w:szCs w:val="24"/>
          <w:rtl/>
        </w:rPr>
        <w:softHyphen/>
      </w:r>
      <w:r w:rsidR="00F71CD4" w:rsidRPr="00874D31">
        <w:rPr>
          <w:rFonts w:asciiTheme="majorBidi" w:hAnsiTheme="majorBidi" w:cs="B Nazanin" w:hint="cs"/>
          <w:sz w:val="24"/>
          <w:szCs w:val="24"/>
          <w:rtl/>
        </w:rPr>
        <w:t>شود.</w:t>
      </w:r>
    </w:p>
    <w:p w14:paraId="4EF9B6E1" w14:textId="23D58C8D" w:rsidR="00096CF7" w:rsidRDefault="00096CF7" w:rsidP="00096CF7">
      <w:pPr>
        <w:bidi/>
        <w:jc w:val="center"/>
        <w:rPr>
          <w:rFonts w:asciiTheme="majorBidi" w:hAnsiTheme="majorBidi" w:cs="B Nazanin"/>
          <w:sz w:val="24"/>
          <w:szCs w:val="24"/>
          <w:rtl/>
          <w:lang w:bidi="fa-IR"/>
        </w:rPr>
      </w:pPr>
      <w:r w:rsidRPr="00096CF7">
        <w:rPr>
          <w:rFonts w:asciiTheme="majorBidi" w:hAnsiTheme="majorBidi" w:cs="B Nazanin"/>
          <w:noProof/>
          <w:sz w:val="24"/>
          <w:szCs w:val="24"/>
          <w:rtl/>
        </w:rPr>
        <w:drawing>
          <wp:inline distT="0" distB="0" distL="0" distR="0" wp14:anchorId="527DC89A" wp14:editId="3E858B72">
            <wp:extent cx="3878580" cy="194616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3972" cy="1948867"/>
                    </a:xfrm>
                    <a:prstGeom prst="rect">
                      <a:avLst/>
                    </a:prstGeom>
                    <a:noFill/>
                    <a:ln>
                      <a:noFill/>
                    </a:ln>
                  </pic:spPr>
                </pic:pic>
              </a:graphicData>
            </a:graphic>
          </wp:inline>
        </w:drawing>
      </w:r>
    </w:p>
    <w:p w14:paraId="2AECC38F" w14:textId="3C31396D" w:rsidR="00096CF7" w:rsidRPr="00FB6A66" w:rsidRDefault="00096CF7" w:rsidP="00096CF7">
      <w:pPr>
        <w:bidi/>
        <w:jc w:val="center"/>
        <w:rPr>
          <w:rFonts w:asciiTheme="majorBidi" w:hAnsiTheme="majorBidi" w:cs="B Nazanin"/>
          <w:sz w:val="20"/>
          <w:lang w:bidi="fa-IR"/>
        </w:rPr>
      </w:pPr>
      <w:r w:rsidRPr="00FB6A66">
        <w:rPr>
          <w:rFonts w:asciiTheme="majorBidi" w:hAnsiTheme="majorBidi" w:cs="B Nazanin" w:hint="cs"/>
          <w:sz w:val="20"/>
          <w:rtl/>
          <w:lang w:bidi="fa-IR"/>
        </w:rPr>
        <w:t>شکل 1- موقعیت مکانی برش مورد مطالعه در شمالی شرقی شهر نیشابور</w:t>
      </w:r>
    </w:p>
    <w:p w14:paraId="6AD8F44E" w14:textId="4BFD20D1" w:rsidR="00214F54" w:rsidRPr="003D2122" w:rsidRDefault="00214F54" w:rsidP="00214F54">
      <w:pPr>
        <w:bidi/>
        <w:rPr>
          <w:rFonts w:asciiTheme="majorBidi" w:hAnsiTheme="majorBidi" w:cs="B Nazanin"/>
          <w:b/>
          <w:bCs/>
          <w:sz w:val="26"/>
          <w:szCs w:val="26"/>
          <w:rtl/>
        </w:rPr>
      </w:pPr>
      <w:r w:rsidRPr="003D2122">
        <w:rPr>
          <w:rFonts w:asciiTheme="majorBidi" w:hAnsiTheme="majorBidi" w:cs="B Nazanin" w:hint="cs"/>
          <w:b/>
          <w:bCs/>
          <w:sz w:val="26"/>
          <w:szCs w:val="26"/>
          <w:rtl/>
        </w:rPr>
        <w:t>روش پژوهش:</w:t>
      </w:r>
    </w:p>
    <w:p w14:paraId="4566D2E4" w14:textId="24F8AE5E" w:rsidR="00214F54" w:rsidRDefault="00214F54" w:rsidP="00034189">
      <w:pPr>
        <w:bidi/>
        <w:rPr>
          <w:rFonts w:asciiTheme="majorBidi" w:hAnsiTheme="majorBidi" w:cs="B Nazanin"/>
          <w:sz w:val="24"/>
          <w:szCs w:val="24"/>
          <w:rtl/>
          <w:lang w:bidi="fa-IR"/>
        </w:rPr>
      </w:pPr>
      <w:r>
        <w:rPr>
          <w:rFonts w:asciiTheme="majorBidi" w:hAnsiTheme="majorBidi" w:cs="B Nazanin" w:hint="cs"/>
          <w:sz w:val="24"/>
          <w:szCs w:val="24"/>
          <w:rtl/>
        </w:rPr>
        <w:t xml:space="preserve">این پژوهش حاصل مطالعات گذشته نویسندگان بر روی این سازند در این برش است. یافته های این پژوهش، </w:t>
      </w:r>
      <w:r w:rsidR="00034189">
        <w:rPr>
          <w:rFonts w:asciiTheme="majorBidi" w:hAnsiTheme="majorBidi" w:cs="B Nazanin" w:hint="cs"/>
          <w:sz w:val="24"/>
          <w:szCs w:val="24"/>
          <w:rtl/>
        </w:rPr>
        <w:t xml:space="preserve">از </w:t>
      </w:r>
      <w:r>
        <w:rPr>
          <w:rFonts w:asciiTheme="majorBidi" w:hAnsiTheme="majorBidi" w:cs="B Nazanin" w:hint="cs"/>
          <w:sz w:val="24"/>
          <w:szCs w:val="24"/>
          <w:rtl/>
        </w:rPr>
        <w:t>مطالعات</w:t>
      </w:r>
      <w:r w:rsidR="00034189">
        <w:rPr>
          <w:rFonts w:asciiTheme="majorBidi" w:hAnsiTheme="majorBidi" w:cs="B Nazanin" w:hint="cs"/>
          <w:sz w:val="24"/>
          <w:szCs w:val="24"/>
          <w:rtl/>
        </w:rPr>
        <w:t>ی</w:t>
      </w:r>
      <w:r>
        <w:rPr>
          <w:rFonts w:asciiTheme="majorBidi" w:hAnsiTheme="majorBidi" w:cs="B Nazanin" w:hint="cs"/>
          <w:sz w:val="24"/>
          <w:szCs w:val="24"/>
          <w:rtl/>
        </w:rPr>
        <w:t xml:space="preserve"> ن</w:t>
      </w:r>
      <w:r w:rsidR="00034189">
        <w:rPr>
          <w:rFonts w:asciiTheme="majorBidi" w:hAnsiTheme="majorBidi" w:cs="B Nazanin" w:hint="cs"/>
          <w:sz w:val="24"/>
          <w:szCs w:val="24"/>
          <w:rtl/>
        </w:rPr>
        <w:t xml:space="preserve">ظیر </w:t>
      </w:r>
      <w:r>
        <w:rPr>
          <w:rFonts w:asciiTheme="majorBidi" w:hAnsiTheme="majorBidi" w:cs="B Nazanin" w:hint="cs"/>
          <w:sz w:val="24"/>
          <w:szCs w:val="24"/>
          <w:rtl/>
        </w:rPr>
        <w:t>جمشیدی پور و همکاران (</w:t>
      </w:r>
      <w:r w:rsidR="00034189">
        <w:rPr>
          <w:rFonts w:asciiTheme="majorBidi" w:hAnsiTheme="majorBidi" w:cs="B Nazanin" w:hint="cs"/>
          <w:sz w:val="24"/>
          <w:szCs w:val="24"/>
          <w:rtl/>
        </w:rPr>
        <w:t xml:space="preserve">1397؛ 1398؛ </w:t>
      </w:r>
      <w:r w:rsidR="00034189" w:rsidRPr="00FB6A66">
        <w:rPr>
          <w:rFonts w:asciiTheme="majorBidi" w:hAnsiTheme="majorBidi" w:cs="B Nazanin"/>
          <w:sz w:val="20"/>
        </w:rPr>
        <w:t>2021</w:t>
      </w:r>
      <w:r>
        <w:rPr>
          <w:rFonts w:asciiTheme="majorBidi" w:hAnsiTheme="majorBidi" w:cs="B Nazanin" w:hint="cs"/>
          <w:sz w:val="24"/>
          <w:szCs w:val="24"/>
          <w:rtl/>
        </w:rPr>
        <w:t>)</w:t>
      </w:r>
      <w:r w:rsidR="00034189">
        <w:rPr>
          <w:rFonts w:asciiTheme="majorBidi" w:hAnsiTheme="majorBidi" w:cs="B Nazanin" w:hint="cs"/>
          <w:sz w:val="24"/>
          <w:szCs w:val="24"/>
          <w:rtl/>
          <w:lang w:bidi="fa-IR"/>
        </w:rPr>
        <w:t xml:space="preserve"> بر روی ماسه سنگ ها و دولومیت های سازند سیبزار استخراج گردیده است.</w:t>
      </w:r>
    </w:p>
    <w:p w14:paraId="24FBDB32" w14:textId="70860946" w:rsidR="00096CF7" w:rsidRPr="00FB6A66" w:rsidRDefault="00096CF7" w:rsidP="00CD610E">
      <w:pPr>
        <w:bidi/>
        <w:jc w:val="center"/>
        <w:rPr>
          <w:rFonts w:asciiTheme="majorBidi" w:hAnsiTheme="majorBidi" w:cs="B Nazanin"/>
          <w:sz w:val="20"/>
          <w:rtl/>
        </w:rPr>
      </w:pPr>
      <w:r w:rsidRPr="00FB6A66">
        <w:rPr>
          <w:noProof/>
          <w:sz w:val="14"/>
          <w:szCs w:val="16"/>
          <w:rtl/>
        </w:rPr>
        <w:lastRenderedPageBreak/>
        <w:drawing>
          <wp:anchor distT="0" distB="0" distL="114300" distR="114300" simplePos="0" relativeHeight="251661312" behindDoc="0" locked="0" layoutInCell="1" allowOverlap="1" wp14:anchorId="3035F43D" wp14:editId="3ABF5479">
            <wp:simplePos x="0" y="0"/>
            <wp:positionH relativeFrom="column">
              <wp:posOffset>102235</wp:posOffset>
            </wp:positionH>
            <wp:positionV relativeFrom="paragraph">
              <wp:posOffset>0</wp:posOffset>
            </wp:positionV>
            <wp:extent cx="5412740" cy="7399020"/>
            <wp:effectExtent l="0" t="0" r="0" b="0"/>
            <wp:wrapTopAndBottom/>
            <wp:docPr id="61" name="Picture 61" descr="Untitled-1 final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1 final [Recover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2740" cy="7399020"/>
                    </a:xfrm>
                    <a:prstGeom prst="rect">
                      <a:avLst/>
                    </a:prstGeom>
                    <a:noFill/>
                  </pic:spPr>
                </pic:pic>
              </a:graphicData>
            </a:graphic>
            <wp14:sizeRelH relativeFrom="page">
              <wp14:pctWidth>0</wp14:pctWidth>
            </wp14:sizeRelH>
            <wp14:sizeRelV relativeFrom="page">
              <wp14:pctHeight>0</wp14:pctHeight>
            </wp14:sizeRelV>
          </wp:anchor>
        </w:drawing>
      </w:r>
      <w:r w:rsidRPr="00FB6A66">
        <w:rPr>
          <w:rFonts w:asciiTheme="majorBidi" w:hAnsiTheme="majorBidi" w:cs="B Nazanin" w:hint="cs"/>
          <w:sz w:val="20"/>
          <w:rtl/>
        </w:rPr>
        <w:t xml:space="preserve">شکل 2- </w:t>
      </w:r>
      <w:r w:rsidR="00CD610E" w:rsidRPr="00FB6A66">
        <w:rPr>
          <w:rFonts w:asciiTheme="majorBidi" w:hAnsiTheme="majorBidi" w:cs="B Nazanin"/>
          <w:sz w:val="20"/>
          <w:rtl/>
        </w:rPr>
        <w:t>ستون چ</w:t>
      </w:r>
      <w:r w:rsidR="00CD610E" w:rsidRPr="00FB6A66">
        <w:rPr>
          <w:rFonts w:asciiTheme="majorBidi" w:hAnsiTheme="majorBidi" w:cs="B Nazanin" w:hint="cs"/>
          <w:sz w:val="20"/>
          <w:rtl/>
        </w:rPr>
        <w:t>ی</w:t>
      </w:r>
      <w:r w:rsidR="00CD610E" w:rsidRPr="00FB6A66">
        <w:rPr>
          <w:rFonts w:asciiTheme="majorBidi" w:hAnsiTheme="majorBidi" w:cs="B Nazanin" w:hint="eastAsia"/>
          <w:sz w:val="20"/>
          <w:rtl/>
        </w:rPr>
        <w:t>نه</w:t>
      </w:r>
      <w:r w:rsidR="00CD610E" w:rsidRPr="00FB6A66">
        <w:rPr>
          <w:rFonts w:asciiTheme="majorBidi" w:hAnsiTheme="majorBidi" w:cs="B Nazanin"/>
          <w:sz w:val="20"/>
          <w:rtl/>
        </w:rPr>
        <w:t xml:space="preserve"> شناس</w:t>
      </w:r>
      <w:r w:rsidR="00CD610E" w:rsidRPr="00FB6A66">
        <w:rPr>
          <w:rFonts w:asciiTheme="majorBidi" w:hAnsiTheme="majorBidi" w:cs="B Nazanin" w:hint="cs"/>
          <w:sz w:val="20"/>
          <w:rtl/>
        </w:rPr>
        <w:t>ی</w:t>
      </w:r>
      <w:r w:rsidR="00CD610E" w:rsidRPr="00FB6A66">
        <w:rPr>
          <w:rFonts w:asciiTheme="majorBidi" w:hAnsiTheme="majorBidi" w:cs="B Nazanin"/>
          <w:sz w:val="20"/>
          <w:rtl/>
        </w:rPr>
        <w:t xml:space="preserve"> سازند س</w:t>
      </w:r>
      <w:r w:rsidR="00CD610E" w:rsidRPr="00FB6A66">
        <w:rPr>
          <w:rFonts w:asciiTheme="majorBidi" w:hAnsiTheme="majorBidi" w:cs="B Nazanin" w:hint="cs"/>
          <w:sz w:val="20"/>
          <w:rtl/>
        </w:rPr>
        <w:t>یی</w:t>
      </w:r>
      <w:r w:rsidR="00CD610E" w:rsidRPr="00FB6A66">
        <w:rPr>
          <w:rFonts w:asciiTheme="majorBidi" w:hAnsiTheme="majorBidi" w:cs="B Nazanin" w:hint="eastAsia"/>
          <w:sz w:val="20"/>
          <w:rtl/>
        </w:rPr>
        <w:t>زار</w:t>
      </w:r>
      <w:r w:rsidR="00CD610E" w:rsidRPr="00FB6A66">
        <w:rPr>
          <w:rFonts w:asciiTheme="majorBidi" w:hAnsiTheme="majorBidi" w:cs="B Nazanin"/>
          <w:sz w:val="20"/>
          <w:rtl/>
        </w:rPr>
        <w:t xml:space="preserve"> در برش </w:t>
      </w:r>
      <w:r w:rsidR="00CD610E" w:rsidRPr="00FB6A66">
        <w:rPr>
          <w:rFonts w:asciiTheme="majorBidi" w:hAnsiTheme="majorBidi" w:cs="B Nazanin" w:hint="cs"/>
          <w:sz w:val="20"/>
          <w:rtl/>
        </w:rPr>
        <w:t>مورد مطالعه</w:t>
      </w:r>
    </w:p>
    <w:p w14:paraId="5A4CC8A3" w14:textId="3ED8FA01" w:rsidR="00F71CD4" w:rsidRPr="003D2122" w:rsidRDefault="00034189" w:rsidP="00096CF7">
      <w:pPr>
        <w:bidi/>
        <w:rPr>
          <w:rFonts w:asciiTheme="majorBidi" w:hAnsiTheme="majorBidi" w:cs="B Nazanin"/>
          <w:b/>
          <w:bCs/>
          <w:sz w:val="26"/>
          <w:szCs w:val="26"/>
        </w:rPr>
      </w:pPr>
      <w:r w:rsidRPr="003D2122">
        <w:rPr>
          <w:rFonts w:asciiTheme="majorBidi" w:hAnsiTheme="majorBidi" w:cs="B Nazanin" w:hint="cs"/>
          <w:b/>
          <w:bCs/>
          <w:sz w:val="26"/>
          <w:szCs w:val="26"/>
          <w:rtl/>
        </w:rPr>
        <w:lastRenderedPageBreak/>
        <w:t>بحث:</w:t>
      </w:r>
    </w:p>
    <w:p w14:paraId="6F6076FA" w14:textId="6AE1EC51" w:rsidR="00D87878" w:rsidRPr="005B3D74" w:rsidRDefault="00D87878" w:rsidP="003D2122">
      <w:pPr>
        <w:bidi/>
        <w:rPr>
          <w:rFonts w:asciiTheme="majorBidi" w:hAnsiTheme="majorBidi" w:cs="B Nazanin"/>
          <w:sz w:val="24"/>
          <w:szCs w:val="24"/>
          <w:rtl/>
        </w:rPr>
      </w:pPr>
      <w:r w:rsidRPr="005B3D74">
        <w:rPr>
          <w:rFonts w:asciiTheme="majorBidi" w:hAnsiTheme="majorBidi" w:cs="B Nazanin" w:hint="cs"/>
          <w:sz w:val="24"/>
          <w:szCs w:val="24"/>
          <w:rtl/>
        </w:rPr>
        <w:t xml:space="preserve">نقشه های جغرافیای دیرینه در اردویسین پسین تا دونین پسین نشان می دهد که در شمال ابر قاره گندوانا و در حاشیه ی اقیانوس پالئوتتیس قسمت های شمال ورقه های عربستان و آفریقا یک شلف عریض و پایدار قاره ای را تشکیل داده اند </w:t>
      </w:r>
      <w:r w:rsidR="003D2122">
        <w:rPr>
          <w:rFonts w:asciiTheme="majorBidi" w:hAnsiTheme="majorBidi" w:cs="B Nazanin"/>
          <w:sz w:val="24"/>
          <w:szCs w:val="24"/>
        </w:rPr>
        <w:br/>
      </w:r>
      <w:r w:rsidRPr="005B3D74">
        <w:rPr>
          <w:rFonts w:asciiTheme="majorBidi" w:hAnsiTheme="majorBidi" w:cs="B Nazanin" w:hint="cs"/>
          <w:sz w:val="24"/>
          <w:szCs w:val="24"/>
          <w:rtl/>
        </w:rPr>
        <w:t>(</w:t>
      </w:r>
      <w:proofErr w:type="spellStart"/>
      <w:r w:rsidRPr="003D2122">
        <w:rPr>
          <w:rFonts w:cs="B Nazanin"/>
          <w:sz w:val="20"/>
          <w:szCs w:val="22"/>
        </w:rPr>
        <w:t>Ruban</w:t>
      </w:r>
      <w:proofErr w:type="spellEnd"/>
      <w:r w:rsidRPr="003D2122">
        <w:rPr>
          <w:rFonts w:cs="B Nazanin"/>
          <w:sz w:val="20"/>
          <w:szCs w:val="22"/>
        </w:rPr>
        <w:t xml:space="preserve"> et al., 2007; </w:t>
      </w:r>
      <w:proofErr w:type="spellStart"/>
      <w:r w:rsidRPr="003D2122">
        <w:rPr>
          <w:rFonts w:cs="B Nazanin"/>
          <w:sz w:val="20"/>
          <w:szCs w:val="22"/>
        </w:rPr>
        <w:t>Torsvick</w:t>
      </w:r>
      <w:proofErr w:type="spellEnd"/>
      <w:r w:rsidRPr="003D2122">
        <w:rPr>
          <w:rFonts w:cs="B Nazanin"/>
          <w:sz w:val="20"/>
          <w:szCs w:val="22"/>
        </w:rPr>
        <w:t xml:space="preserve"> and Cocks, 2009</w:t>
      </w:r>
      <w:r w:rsidRPr="005B3D74">
        <w:rPr>
          <w:rFonts w:asciiTheme="majorBidi" w:hAnsiTheme="majorBidi" w:cs="B Nazanin" w:hint="cs"/>
          <w:sz w:val="24"/>
          <w:szCs w:val="24"/>
          <w:rtl/>
        </w:rPr>
        <w:t>). ورقه ی ایران در این زمان مجموعه ای از بلوک های کوچکتر بوده است که همراه با چند بلوک دیگر با قسمت هایی از بلوک قاره ای سیمرین در حین تکامل پالئوتتیس و نئوتتیس قابل مقایسه است (</w:t>
      </w:r>
      <w:proofErr w:type="spellStart"/>
      <w:r w:rsidRPr="003D2122">
        <w:rPr>
          <w:rFonts w:cs="B Nazanin"/>
          <w:sz w:val="20"/>
          <w:szCs w:val="22"/>
        </w:rPr>
        <w:t>Ruban</w:t>
      </w:r>
      <w:proofErr w:type="spellEnd"/>
      <w:r w:rsidRPr="003D2122">
        <w:rPr>
          <w:rFonts w:cs="B Nazanin"/>
          <w:sz w:val="20"/>
          <w:szCs w:val="22"/>
        </w:rPr>
        <w:t xml:space="preserve"> et al., 2007</w:t>
      </w:r>
      <w:r w:rsidRPr="005B3D74">
        <w:rPr>
          <w:rFonts w:asciiTheme="majorBidi" w:hAnsiTheme="majorBidi" w:cs="B Nazanin" w:hint="cs"/>
          <w:sz w:val="24"/>
          <w:szCs w:val="24"/>
          <w:rtl/>
        </w:rPr>
        <w:t xml:space="preserve">). از اردویسین پسین تا دونین پسین فلات قاره ای ایران شامل ایران مرکزی، البرز و سنندج-سیرجان، دارای موقعیت گندوانایی و در عرض های دیرینه 15 تا 30 درجه قرار داشته است (شکل </w:t>
      </w:r>
      <w:r w:rsidR="00CD610E">
        <w:rPr>
          <w:rFonts w:asciiTheme="majorBidi" w:hAnsiTheme="majorBidi" w:cs="B Nazanin" w:hint="cs"/>
          <w:sz w:val="24"/>
          <w:szCs w:val="24"/>
          <w:rtl/>
        </w:rPr>
        <w:t>3</w:t>
      </w:r>
      <w:r w:rsidRPr="005B3D74">
        <w:rPr>
          <w:rFonts w:asciiTheme="majorBidi" w:hAnsiTheme="majorBidi" w:cs="B Nazanin" w:hint="cs"/>
          <w:sz w:val="24"/>
          <w:szCs w:val="24"/>
          <w:rtl/>
        </w:rPr>
        <w:t>-الف). مطالعات توالی های پالئوزوئیک در ایران نمایانگر محیط دریایی کم عمق و حاشیه ی غیر فعال قاره ای برای رسوبات بوده است. همچنین در این دوره توالی های رسوبی فاقد اثرات فعالیت های ماگمایی و تغییر شکل (</w:t>
      </w:r>
      <w:r w:rsidRPr="003D2122">
        <w:rPr>
          <w:rFonts w:cs="B Nazanin"/>
          <w:sz w:val="20"/>
          <w:szCs w:val="22"/>
        </w:rPr>
        <w:t>Deformation</w:t>
      </w:r>
      <w:r w:rsidRPr="005B3D74">
        <w:rPr>
          <w:rFonts w:asciiTheme="majorBidi" w:hAnsiTheme="majorBidi" w:cs="B Nazanin" w:hint="cs"/>
          <w:sz w:val="24"/>
          <w:szCs w:val="24"/>
          <w:rtl/>
        </w:rPr>
        <w:t>) بوده است</w:t>
      </w:r>
      <w:r w:rsidR="003D2122">
        <w:rPr>
          <w:rFonts w:asciiTheme="majorBidi" w:hAnsiTheme="majorBidi" w:cs="B Nazanin"/>
          <w:sz w:val="24"/>
          <w:szCs w:val="24"/>
        </w:rPr>
        <w:br/>
      </w:r>
      <w:r w:rsidRPr="005B3D74">
        <w:rPr>
          <w:rFonts w:asciiTheme="majorBidi" w:hAnsiTheme="majorBidi" w:cs="B Nazanin" w:hint="cs"/>
          <w:sz w:val="24"/>
          <w:szCs w:val="24"/>
          <w:rtl/>
        </w:rPr>
        <w:t xml:space="preserve"> (</w:t>
      </w:r>
      <w:proofErr w:type="spellStart"/>
      <w:r w:rsidRPr="003D2122">
        <w:rPr>
          <w:rFonts w:cs="B Nazanin"/>
          <w:sz w:val="20"/>
          <w:szCs w:val="22"/>
        </w:rPr>
        <w:t>Berberian</w:t>
      </w:r>
      <w:proofErr w:type="spellEnd"/>
      <w:r w:rsidRPr="003D2122">
        <w:rPr>
          <w:rFonts w:cs="B Nazanin"/>
          <w:sz w:val="20"/>
          <w:szCs w:val="22"/>
        </w:rPr>
        <w:t xml:space="preserve"> and King, 1981; Wendt et al., 2002</w:t>
      </w:r>
      <w:r w:rsidR="002C6DA7" w:rsidRPr="003D2122">
        <w:rPr>
          <w:rFonts w:cs="B Nazanin"/>
          <w:sz w:val="20"/>
          <w:szCs w:val="22"/>
        </w:rPr>
        <w:t>; 2005</w:t>
      </w:r>
      <w:r w:rsidRPr="005B3D74">
        <w:rPr>
          <w:rFonts w:asciiTheme="majorBidi" w:hAnsiTheme="majorBidi" w:cs="B Nazanin" w:hint="cs"/>
          <w:sz w:val="24"/>
          <w:szCs w:val="24"/>
          <w:rtl/>
        </w:rPr>
        <w:t>). همینطور مطالعات علوی (</w:t>
      </w:r>
      <w:proofErr w:type="spellStart"/>
      <w:r w:rsidRPr="005B3D74">
        <w:rPr>
          <w:rFonts w:asciiTheme="majorBidi" w:hAnsiTheme="majorBidi" w:cs="B Nazanin"/>
          <w:sz w:val="20"/>
        </w:rPr>
        <w:t>Alavi</w:t>
      </w:r>
      <w:proofErr w:type="spellEnd"/>
      <w:r w:rsidRPr="005B3D74">
        <w:rPr>
          <w:rFonts w:asciiTheme="majorBidi" w:hAnsiTheme="majorBidi" w:cs="B Nazanin"/>
          <w:sz w:val="20"/>
        </w:rPr>
        <w:t>, 1996</w:t>
      </w:r>
      <w:r w:rsidRPr="005B3D74">
        <w:rPr>
          <w:rFonts w:asciiTheme="majorBidi" w:hAnsiTheme="majorBidi" w:cs="B Nazanin" w:hint="cs"/>
          <w:sz w:val="20"/>
          <w:rtl/>
        </w:rPr>
        <w:t>)</w:t>
      </w:r>
      <w:r w:rsidRPr="005B3D74">
        <w:rPr>
          <w:rFonts w:asciiTheme="majorBidi" w:hAnsiTheme="majorBidi" w:cs="B Nazanin" w:hint="cs"/>
          <w:sz w:val="24"/>
          <w:szCs w:val="24"/>
          <w:rtl/>
        </w:rPr>
        <w:t xml:space="preserve"> نشان داد که در زمان دونین تا تریاس بالایی در البرز (بینالود) از نظر تکتنواستراتیگرافی واحد های رسوبی در توالی های حاصل از یک شلف قاره ای کم عمق راسب گردیده اند.</w:t>
      </w:r>
    </w:p>
    <w:p w14:paraId="62C15565" w14:textId="47A842B4" w:rsidR="00D87878" w:rsidRPr="005B3D74" w:rsidRDefault="00D87878" w:rsidP="004F2D1A">
      <w:pPr>
        <w:bidi/>
        <w:rPr>
          <w:rFonts w:asciiTheme="majorBidi" w:hAnsiTheme="majorBidi" w:cs="B Nazanin"/>
          <w:sz w:val="24"/>
          <w:szCs w:val="24"/>
          <w:rtl/>
        </w:rPr>
      </w:pPr>
      <w:r w:rsidRPr="005B3D74">
        <w:rPr>
          <w:rFonts w:asciiTheme="majorBidi" w:hAnsiTheme="majorBidi" w:cs="B Nazanin" w:hint="cs"/>
          <w:sz w:val="24"/>
          <w:szCs w:val="24"/>
          <w:rtl/>
        </w:rPr>
        <w:t xml:space="preserve">در زمان دونین پیشین تا میانی رسوبات ایران مرکزی دارای یک محیط ساحلی و دریایی کم عمق بوده است </w:t>
      </w:r>
      <w:r w:rsidR="003D2122">
        <w:rPr>
          <w:rFonts w:asciiTheme="majorBidi" w:hAnsiTheme="majorBidi" w:cs="B Nazanin"/>
          <w:sz w:val="24"/>
          <w:szCs w:val="24"/>
        </w:rPr>
        <w:br/>
      </w:r>
      <w:r w:rsidRPr="005B3D74">
        <w:rPr>
          <w:rFonts w:asciiTheme="majorBidi" w:hAnsiTheme="majorBidi" w:cs="B Nazanin" w:hint="cs"/>
          <w:sz w:val="24"/>
          <w:szCs w:val="24"/>
          <w:rtl/>
        </w:rPr>
        <w:t>(</w:t>
      </w:r>
      <w:r w:rsidRPr="003D2122">
        <w:rPr>
          <w:rFonts w:cs="B Nazanin"/>
          <w:sz w:val="20"/>
          <w:szCs w:val="22"/>
        </w:rPr>
        <w:t>Wendt et al., 2005</w:t>
      </w:r>
      <w:r w:rsidRPr="005B3D74">
        <w:rPr>
          <w:rFonts w:asciiTheme="majorBidi" w:hAnsiTheme="majorBidi" w:cs="B Nazanin" w:hint="cs"/>
          <w:sz w:val="24"/>
          <w:szCs w:val="24"/>
          <w:rtl/>
        </w:rPr>
        <w:t xml:space="preserve">). </w:t>
      </w:r>
      <w:r w:rsidRPr="005B3D74">
        <w:rPr>
          <w:rFonts w:asciiTheme="majorBidi" w:hAnsiTheme="majorBidi" w:cs="B Nazanin"/>
          <w:sz w:val="24"/>
          <w:szCs w:val="24"/>
          <w:rtl/>
        </w:rPr>
        <w:t>سازند س</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بزار</w:t>
      </w:r>
      <w:r w:rsidRPr="005B3D74">
        <w:rPr>
          <w:rFonts w:asciiTheme="majorBidi" w:hAnsiTheme="majorBidi" w:cs="B Nazanin"/>
          <w:sz w:val="24"/>
          <w:szCs w:val="24"/>
          <w:rtl/>
        </w:rPr>
        <w:t xml:space="preserve"> در دون</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ن</w:t>
      </w:r>
      <w:r w:rsidRPr="005B3D74">
        <w:rPr>
          <w:rFonts w:asciiTheme="majorBidi" w:hAnsiTheme="majorBidi" w:cs="B Nazanin"/>
          <w:sz w:val="24"/>
          <w:szCs w:val="24"/>
          <w:rtl/>
        </w:rPr>
        <w:t xml:space="preserve"> م</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ان</w:t>
      </w:r>
      <w:r w:rsidRPr="005B3D74">
        <w:rPr>
          <w:rFonts w:asciiTheme="majorBidi" w:hAnsiTheme="majorBidi" w:cs="B Nazanin" w:hint="cs"/>
          <w:sz w:val="24"/>
          <w:szCs w:val="24"/>
          <w:rtl/>
        </w:rPr>
        <w:t>ی</w:t>
      </w:r>
      <w:r w:rsidRPr="005B3D74">
        <w:rPr>
          <w:rFonts w:asciiTheme="majorBidi" w:hAnsiTheme="majorBidi" w:cs="B Nazanin"/>
          <w:sz w:val="24"/>
          <w:szCs w:val="24"/>
          <w:rtl/>
        </w:rPr>
        <w:t xml:space="preserve"> بوس</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له</w:t>
      </w:r>
      <w:r w:rsidRPr="005B3D74">
        <w:rPr>
          <w:rFonts w:asciiTheme="majorBidi" w:hAnsiTheme="majorBidi" w:cs="B Nazanin"/>
          <w:sz w:val="24"/>
          <w:szCs w:val="24"/>
          <w:rtl/>
        </w:rPr>
        <w:t xml:space="preserve"> چند پلتفرم کربناته کوچک بوس</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له</w:t>
      </w:r>
      <w:r w:rsidRPr="005B3D74">
        <w:rPr>
          <w:rFonts w:asciiTheme="majorBidi" w:hAnsiTheme="majorBidi" w:cs="B Nazanin"/>
          <w:sz w:val="24"/>
          <w:szCs w:val="24"/>
          <w:rtl/>
        </w:rPr>
        <w:t xml:space="preserve"> نوسانات زودگذر سطح آب در</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ا</w:t>
      </w:r>
      <w:r w:rsidRPr="005B3D74">
        <w:rPr>
          <w:rFonts w:asciiTheme="majorBidi" w:hAnsiTheme="majorBidi" w:cs="B Nazanin"/>
          <w:sz w:val="24"/>
          <w:szCs w:val="24"/>
          <w:rtl/>
        </w:rPr>
        <w:t xml:space="preserve"> ا</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جاده</w:t>
      </w:r>
      <w:r w:rsidRPr="005B3D74">
        <w:rPr>
          <w:rFonts w:asciiTheme="majorBidi" w:hAnsiTheme="majorBidi" w:cs="B Nazanin"/>
          <w:sz w:val="24"/>
          <w:szCs w:val="24"/>
          <w:rtl/>
        </w:rPr>
        <w:t xml:space="preserve"> گرد</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ده</w:t>
      </w:r>
      <w:r w:rsidRPr="005B3D74">
        <w:rPr>
          <w:rFonts w:asciiTheme="majorBidi" w:hAnsiTheme="majorBidi" w:cs="B Nazanin"/>
          <w:sz w:val="24"/>
          <w:szCs w:val="24"/>
          <w:rtl/>
        </w:rPr>
        <w:t xml:space="preserve"> اند و رخساره ها</w:t>
      </w:r>
      <w:r w:rsidRPr="005B3D74">
        <w:rPr>
          <w:rFonts w:asciiTheme="majorBidi" w:hAnsiTheme="majorBidi" w:cs="B Nazanin" w:hint="cs"/>
          <w:sz w:val="24"/>
          <w:szCs w:val="24"/>
          <w:rtl/>
        </w:rPr>
        <w:t>ی</w:t>
      </w:r>
      <w:r w:rsidRPr="005B3D74">
        <w:rPr>
          <w:rFonts w:asciiTheme="majorBidi" w:hAnsiTheme="majorBidi" w:cs="B Nazanin"/>
          <w:sz w:val="24"/>
          <w:szCs w:val="24"/>
          <w:rtl/>
        </w:rPr>
        <w:t xml:space="preserve"> ج</w:t>
      </w:r>
      <w:r w:rsidRPr="005B3D74">
        <w:rPr>
          <w:rFonts w:asciiTheme="majorBidi" w:hAnsiTheme="majorBidi" w:cs="B Nazanin" w:hint="cs"/>
          <w:sz w:val="24"/>
          <w:szCs w:val="24"/>
          <w:rtl/>
        </w:rPr>
        <w:t>ز</w:t>
      </w:r>
      <w:r w:rsidRPr="005B3D74">
        <w:rPr>
          <w:rFonts w:asciiTheme="majorBidi" w:hAnsiTheme="majorBidi" w:cs="B Nazanin"/>
          <w:sz w:val="24"/>
          <w:szCs w:val="24"/>
          <w:rtl/>
        </w:rPr>
        <w:t>ر و مد</w:t>
      </w:r>
      <w:r w:rsidRPr="005B3D74">
        <w:rPr>
          <w:rFonts w:asciiTheme="majorBidi" w:hAnsiTheme="majorBidi" w:cs="B Nazanin" w:hint="cs"/>
          <w:sz w:val="24"/>
          <w:szCs w:val="24"/>
          <w:rtl/>
        </w:rPr>
        <w:t>ی</w:t>
      </w:r>
      <w:r w:rsidRPr="005B3D74">
        <w:rPr>
          <w:rFonts w:asciiTheme="majorBidi" w:hAnsiTheme="majorBidi" w:cs="B Nazanin"/>
          <w:sz w:val="24"/>
          <w:szCs w:val="24"/>
          <w:rtl/>
        </w:rPr>
        <w:t xml:space="preserve"> برا</w:t>
      </w:r>
      <w:r w:rsidRPr="005B3D74">
        <w:rPr>
          <w:rFonts w:asciiTheme="majorBidi" w:hAnsiTheme="majorBidi" w:cs="B Nazanin" w:hint="cs"/>
          <w:sz w:val="24"/>
          <w:szCs w:val="24"/>
          <w:rtl/>
        </w:rPr>
        <w:t>ی</w:t>
      </w:r>
      <w:r w:rsidRPr="005B3D74">
        <w:rPr>
          <w:rFonts w:asciiTheme="majorBidi" w:hAnsiTheme="majorBidi" w:cs="B Nazanin"/>
          <w:sz w:val="24"/>
          <w:szCs w:val="24"/>
          <w:rtl/>
        </w:rPr>
        <w:t xml:space="preserve"> ا</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ن</w:t>
      </w:r>
      <w:r w:rsidRPr="005B3D74">
        <w:rPr>
          <w:rFonts w:asciiTheme="majorBidi" w:hAnsiTheme="majorBidi" w:cs="B Nazanin"/>
          <w:sz w:val="24"/>
          <w:szCs w:val="24"/>
          <w:rtl/>
        </w:rPr>
        <w:t xml:space="preserve"> سازند ثبت گرد</w:t>
      </w:r>
      <w:r w:rsidRPr="005B3D74">
        <w:rPr>
          <w:rFonts w:asciiTheme="majorBidi" w:hAnsiTheme="majorBidi" w:cs="B Nazanin" w:hint="cs"/>
          <w:sz w:val="24"/>
          <w:szCs w:val="24"/>
          <w:rtl/>
        </w:rPr>
        <w:t>ی</w:t>
      </w:r>
      <w:r w:rsidRPr="005B3D74">
        <w:rPr>
          <w:rFonts w:asciiTheme="majorBidi" w:hAnsiTheme="majorBidi" w:cs="B Nazanin" w:hint="eastAsia"/>
          <w:sz w:val="24"/>
          <w:szCs w:val="24"/>
          <w:rtl/>
        </w:rPr>
        <w:t>ده</w:t>
      </w:r>
      <w:r w:rsidRPr="005B3D74">
        <w:rPr>
          <w:rFonts w:asciiTheme="majorBidi" w:hAnsiTheme="majorBidi" w:cs="B Nazanin"/>
          <w:sz w:val="24"/>
          <w:szCs w:val="24"/>
          <w:rtl/>
        </w:rPr>
        <w:t xml:space="preserve"> است </w:t>
      </w:r>
      <w:r w:rsidR="003D2122">
        <w:rPr>
          <w:rFonts w:asciiTheme="majorBidi" w:hAnsiTheme="majorBidi" w:cs="B Nazanin"/>
          <w:sz w:val="24"/>
          <w:szCs w:val="24"/>
        </w:rPr>
        <w:br/>
      </w:r>
      <w:r w:rsidRPr="005B3D74">
        <w:rPr>
          <w:rFonts w:asciiTheme="majorBidi" w:hAnsiTheme="majorBidi" w:cs="B Nazanin"/>
          <w:sz w:val="24"/>
          <w:szCs w:val="24"/>
          <w:rtl/>
        </w:rPr>
        <w:t>(</w:t>
      </w:r>
      <w:r w:rsidRPr="003D2122">
        <w:rPr>
          <w:rFonts w:cs="B Nazanin"/>
          <w:sz w:val="20"/>
          <w:szCs w:val="22"/>
        </w:rPr>
        <w:t>Wendt et al., 2005</w:t>
      </w:r>
      <w:r w:rsidR="00CD610E" w:rsidRPr="003D2122">
        <w:rPr>
          <w:rFonts w:cs="B Nazanin"/>
          <w:sz w:val="20"/>
          <w:szCs w:val="22"/>
        </w:rPr>
        <w:t>; Jamshidipour et al., 2021</w:t>
      </w:r>
      <w:r w:rsidRPr="005B3D74">
        <w:rPr>
          <w:rFonts w:asciiTheme="majorBidi" w:hAnsiTheme="majorBidi" w:cs="B Nazanin"/>
          <w:sz w:val="24"/>
          <w:szCs w:val="24"/>
          <w:rtl/>
        </w:rPr>
        <w:t>).</w:t>
      </w:r>
      <w:r w:rsidRPr="005B3D74">
        <w:rPr>
          <w:rFonts w:asciiTheme="majorBidi" w:hAnsiTheme="majorBidi" w:cs="B Nazanin" w:hint="cs"/>
          <w:sz w:val="24"/>
          <w:szCs w:val="24"/>
          <w:rtl/>
        </w:rPr>
        <w:t xml:space="preserve"> این محیط ساحلی و دریایی کم عمق در سازند سیبزار در برش خرو با وجود دولومیت های جزر و مدی و ماسه سنگ های با ساخت ریپل مارک متقارن کاملا مشهود است</w:t>
      </w:r>
      <w:r w:rsidR="00CD610E">
        <w:rPr>
          <w:rFonts w:asciiTheme="majorBidi" w:hAnsiTheme="majorBidi" w:cs="B Nazanin" w:hint="cs"/>
          <w:sz w:val="24"/>
          <w:szCs w:val="24"/>
          <w:rtl/>
          <w:lang w:bidi="fa-IR"/>
        </w:rPr>
        <w:t xml:space="preserve"> </w:t>
      </w:r>
      <w:r w:rsidR="003D2122">
        <w:rPr>
          <w:rFonts w:asciiTheme="majorBidi" w:hAnsiTheme="majorBidi" w:cs="B Nazanin"/>
          <w:sz w:val="24"/>
          <w:szCs w:val="24"/>
          <w:lang w:bidi="fa-IR"/>
        </w:rPr>
        <w:br/>
      </w:r>
      <w:r w:rsidR="00CD610E">
        <w:rPr>
          <w:rFonts w:asciiTheme="majorBidi" w:hAnsiTheme="majorBidi" w:cs="B Nazanin" w:hint="cs"/>
          <w:sz w:val="24"/>
          <w:szCs w:val="24"/>
          <w:rtl/>
          <w:lang w:bidi="fa-IR"/>
        </w:rPr>
        <w:t>(</w:t>
      </w:r>
      <w:r w:rsidR="00CD610E" w:rsidRPr="003D2122">
        <w:rPr>
          <w:rFonts w:asciiTheme="majorBidi" w:hAnsiTheme="majorBidi" w:cs="B Nazanin"/>
          <w:sz w:val="20"/>
          <w:lang w:bidi="fa-IR"/>
        </w:rPr>
        <w:t>Jamshidipour et al., 2021</w:t>
      </w:r>
      <w:r w:rsidR="00CD610E">
        <w:rPr>
          <w:rFonts w:asciiTheme="majorBidi" w:hAnsiTheme="majorBidi" w:cs="B Nazanin" w:hint="cs"/>
          <w:sz w:val="24"/>
          <w:szCs w:val="24"/>
          <w:rtl/>
          <w:lang w:bidi="fa-IR"/>
        </w:rPr>
        <w:t>)</w:t>
      </w:r>
      <w:r w:rsidRPr="005B3D74">
        <w:rPr>
          <w:rFonts w:asciiTheme="majorBidi" w:hAnsiTheme="majorBidi" w:cs="B Nazanin" w:hint="cs"/>
          <w:sz w:val="24"/>
          <w:szCs w:val="24"/>
          <w:rtl/>
        </w:rPr>
        <w:t>. ماسه سنگ های سازند سیبزار در این منطقه با توجه به اینکه اکثرا از نوع کوارتز آرنایت تا ساب آرکوز های با مقادیر فراوانی از کوارتز مونوکریستالین و مقادیر بسیار کم فلدسپات هستند، نشان می د</w:t>
      </w:r>
      <w:r w:rsidR="003D2122">
        <w:rPr>
          <w:rFonts w:asciiTheme="majorBidi" w:hAnsiTheme="majorBidi" w:cs="B Nazanin" w:hint="cs"/>
          <w:sz w:val="24"/>
          <w:szCs w:val="24"/>
          <w:rtl/>
        </w:rPr>
        <w:t>هن</w:t>
      </w:r>
      <w:r w:rsidRPr="005B3D74">
        <w:rPr>
          <w:rFonts w:asciiTheme="majorBidi" w:hAnsiTheme="majorBidi" w:cs="B Nazanin" w:hint="cs"/>
          <w:sz w:val="24"/>
          <w:szCs w:val="24"/>
          <w:rtl/>
        </w:rPr>
        <w:t>د که با شرایط جغرافیای دیرینه این منطقه در دونین میانی دارای برخاستگاهی از نوع حاشیه غیر فعال قاره ای بوده است</w:t>
      </w:r>
      <w:r w:rsidR="00CD610E">
        <w:rPr>
          <w:rFonts w:asciiTheme="majorBidi" w:hAnsiTheme="majorBidi" w:cs="B Nazanin" w:hint="cs"/>
          <w:sz w:val="24"/>
          <w:szCs w:val="24"/>
          <w:rtl/>
        </w:rPr>
        <w:t xml:space="preserve"> </w:t>
      </w:r>
      <w:r w:rsidR="003D2122">
        <w:rPr>
          <w:rFonts w:asciiTheme="majorBidi" w:hAnsiTheme="majorBidi" w:cs="B Nazanin"/>
          <w:sz w:val="24"/>
          <w:szCs w:val="24"/>
        </w:rPr>
        <w:br/>
      </w:r>
      <w:r w:rsidR="00CD610E">
        <w:rPr>
          <w:rFonts w:asciiTheme="majorBidi" w:hAnsiTheme="majorBidi" w:cs="B Nazanin" w:hint="cs"/>
          <w:sz w:val="24"/>
          <w:szCs w:val="24"/>
          <w:rtl/>
        </w:rPr>
        <w:t>(جمشیدی پور و همکاران، 1397)</w:t>
      </w:r>
      <w:r w:rsidRPr="005B3D74">
        <w:rPr>
          <w:rFonts w:asciiTheme="majorBidi" w:hAnsiTheme="majorBidi" w:cs="B Nazanin" w:hint="cs"/>
          <w:sz w:val="24"/>
          <w:szCs w:val="24"/>
          <w:rtl/>
        </w:rPr>
        <w:t xml:space="preserve">. همچنین با توجه به نقشه های آب و هوای دیرینه، واقع شدن رشته کوه بینالود که آن زمان قسمتی از ایران مرکزی بوده است در عرض جغرافیایی 20 تا 25 درجه جنوبی قرار داشته است که منجر به شرایط گرم </w:t>
      </w:r>
      <w:r w:rsidR="003D2122">
        <w:rPr>
          <w:rFonts w:asciiTheme="majorBidi" w:hAnsiTheme="majorBidi" w:cs="B Nazanin"/>
          <w:sz w:val="24"/>
          <w:szCs w:val="24"/>
        </w:rPr>
        <w:br/>
      </w:r>
      <w:r w:rsidRPr="005B3D74">
        <w:rPr>
          <w:rFonts w:asciiTheme="majorBidi" w:hAnsiTheme="majorBidi" w:cs="B Nazanin" w:hint="cs"/>
          <w:sz w:val="24"/>
          <w:szCs w:val="24"/>
          <w:rtl/>
        </w:rPr>
        <w:t xml:space="preserve">(احتمالا مقداری مرطوب) شده است (شکل </w:t>
      </w:r>
      <w:r w:rsidR="00CD610E">
        <w:rPr>
          <w:rFonts w:asciiTheme="majorBidi" w:hAnsiTheme="majorBidi" w:cs="B Nazanin" w:hint="cs"/>
          <w:sz w:val="24"/>
          <w:szCs w:val="24"/>
          <w:rtl/>
        </w:rPr>
        <w:t>3</w:t>
      </w:r>
      <w:r w:rsidRPr="005B3D74">
        <w:rPr>
          <w:rFonts w:asciiTheme="majorBidi" w:hAnsiTheme="majorBidi" w:cs="B Nazanin" w:hint="cs"/>
          <w:sz w:val="24"/>
          <w:szCs w:val="24"/>
          <w:rtl/>
        </w:rPr>
        <w:t xml:space="preserve">-ب) و همچنین گرم بودن کره زمین در دونین (به عنوان مثال ابر قاره گندوانا دارای دمایی در حدود 40 درجه سانتی گراد بوده است.) موجب شده است که این ماسه سنگ ها دارای مقادیر بسیار اندکی از فلدسپات باشند و این فلدسپات ها قبل از ته نشست بوسیله شرایط آب و هوایی دیرینه در حین حمل و نقل از بین رفته و دگرسان شده باشند </w:t>
      </w:r>
      <w:r w:rsidRPr="005B3D74">
        <w:rPr>
          <w:rFonts w:asciiTheme="majorBidi" w:hAnsiTheme="majorBidi" w:cs="B Nazanin"/>
          <w:sz w:val="24"/>
          <w:szCs w:val="24"/>
          <w:rtl/>
        </w:rPr>
        <w:t>(</w:t>
      </w:r>
      <w:proofErr w:type="spellStart"/>
      <w:r w:rsidRPr="003D2122">
        <w:rPr>
          <w:rFonts w:cs="B Nazanin"/>
          <w:sz w:val="20"/>
          <w:szCs w:val="22"/>
        </w:rPr>
        <w:t>Brezineski</w:t>
      </w:r>
      <w:proofErr w:type="spellEnd"/>
      <w:r w:rsidRPr="003D2122">
        <w:rPr>
          <w:rFonts w:cs="B Nazanin"/>
          <w:sz w:val="20"/>
          <w:szCs w:val="22"/>
        </w:rPr>
        <w:t xml:space="preserve">, 2008; </w:t>
      </w:r>
      <w:proofErr w:type="spellStart"/>
      <w:r w:rsidRPr="003D2122">
        <w:rPr>
          <w:rFonts w:cs="B Nazanin"/>
          <w:sz w:val="20"/>
          <w:szCs w:val="22"/>
        </w:rPr>
        <w:t>Vleescouwer</w:t>
      </w:r>
      <w:proofErr w:type="spellEnd"/>
      <w:r w:rsidRPr="003D2122">
        <w:rPr>
          <w:rFonts w:cs="B Nazanin"/>
          <w:sz w:val="20"/>
          <w:szCs w:val="22"/>
        </w:rPr>
        <w:t xml:space="preserve"> et al., 2014</w:t>
      </w:r>
      <w:r w:rsidRPr="005B3D74">
        <w:rPr>
          <w:rFonts w:asciiTheme="majorBidi" w:hAnsiTheme="majorBidi" w:cs="B Nazanin"/>
          <w:sz w:val="24"/>
          <w:szCs w:val="24"/>
          <w:rtl/>
        </w:rPr>
        <w:t>)</w:t>
      </w:r>
      <w:r w:rsidRPr="005B3D74">
        <w:rPr>
          <w:rFonts w:asciiTheme="majorBidi" w:hAnsiTheme="majorBidi" w:cs="B Nazanin" w:hint="cs"/>
          <w:sz w:val="24"/>
          <w:szCs w:val="24"/>
          <w:rtl/>
        </w:rPr>
        <w:t>. با توجه به نقشه های جغرافیای دیرینه اینطور بنظر می رسد که منبع تامین رسوبات سیلیسی آواری برای ماسه سنگ های سازند سیبزار از ورقه های عربستان و آفریقا بوده و رسوبات از جنوب و جنوب غرب به شمال و شمال شرق در حاشیه پالئوتتیس منتقل گردیده است. ایران مرکزی در طی این بازه ی زمانی یک ورقه جدا از ورقه عربستان بوده است (</w:t>
      </w:r>
      <w:proofErr w:type="spellStart"/>
      <w:r w:rsidRPr="003D2122">
        <w:rPr>
          <w:rFonts w:cs="B Nazanin"/>
          <w:sz w:val="20"/>
        </w:rPr>
        <w:t>Ruban</w:t>
      </w:r>
      <w:proofErr w:type="spellEnd"/>
      <w:r w:rsidRPr="003D2122">
        <w:rPr>
          <w:rFonts w:cs="B Nazanin"/>
          <w:sz w:val="20"/>
        </w:rPr>
        <w:t xml:space="preserve"> et al., 2007</w:t>
      </w:r>
      <w:r w:rsidRPr="005B3D74">
        <w:rPr>
          <w:rFonts w:asciiTheme="majorBidi" w:hAnsiTheme="majorBidi" w:cs="B Nazanin" w:hint="cs"/>
          <w:sz w:val="24"/>
          <w:szCs w:val="24"/>
          <w:rtl/>
        </w:rPr>
        <w:t>).</w:t>
      </w:r>
    </w:p>
    <w:p w14:paraId="772481C1" w14:textId="77777777" w:rsidR="00565967" w:rsidRDefault="00565967" w:rsidP="00D87878">
      <w:pPr>
        <w:bidi/>
        <w:jc w:val="center"/>
        <w:rPr>
          <w:rFonts w:cs="B Nazanin"/>
          <w:b/>
          <w:bCs/>
          <w:sz w:val="20"/>
        </w:rPr>
      </w:pPr>
    </w:p>
    <w:p w14:paraId="0A1602BF" w14:textId="77777777" w:rsidR="00565967" w:rsidRDefault="00565967" w:rsidP="00565967">
      <w:pPr>
        <w:bidi/>
        <w:jc w:val="center"/>
        <w:rPr>
          <w:rFonts w:cs="B Nazanin"/>
          <w:b/>
          <w:bCs/>
          <w:sz w:val="20"/>
        </w:rPr>
      </w:pPr>
    </w:p>
    <w:p w14:paraId="303FACEE" w14:textId="77777777" w:rsidR="00565967" w:rsidRDefault="00565967" w:rsidP="00565967">
      <w:pPr>
        <w:bidi/>
        <w:jc w:val="center"/>
        <w:rPr>
          <w:rFonts w:cs="B Nazanin"/>
          <w:b/>
          <w:bCs/>
          <w:sz w:val="20"/>
        </w:rPr>
      </w:pPr>
    </w:p>
    <w:p w14:paraId="32389DC2" w14:textId="77777777" w:rsidR="00565967" w:rsidRDefault="00565967" w:rsidP="00565967">
      <w:pPr>
        <w:bidi/>
        <w:jc w:val="center"/>
        <w:rPr>
          <w:rFonts w:cs="B Nazanin"/>
          <w:b/>
          <w:bCs/>
          <w:sz w:val="20"/>
        </w:rPr>
      </w:pPr>
    </w:p>
    <w:p w14:paraId="348816F0" w14:textId="15BE09A7" w:rsidR="00565967" w:rsidRDefault="00565967" w:rsidP="00CE152D">
      <w:pPr>
        <w:bidi/>
        <w:rPr>
          <w:rFonts w:cs="B Nazanin"/>
          <w:b/>
          <w:bCs/>
          <w:sz w:val="20"/>
        </w:rPr>
      </w:pPr>
    </w:p>
    <w:p w14:paraId="2DF5F835" w14:textId="12FB46D2" w:rsidR="00D87878" w:rsidRPr="003D2122" w:rsidRDefault="00565967" w:rsidP="00CD610E">
      <w:pPr>
        <w:bidi/>
        <w:jc w:val="center"/>
        <w:rPr>
          <w:rFonts w:cs="B Nazanin"/>
          <w:sz w:val="20"/>
          <w:rtl/>
        </w:rPr>
      </w:pPr>
      <w:r w:rsidRPr="003D2122">
        <w:rPr>
          <w:rFonts w:cs="B Nazanin"/>
          <w:noProof/>
          <w:rtl/>
        </w:rPr>
        <w:lastRenderedPageBreak/>
        <w:drawing>
          <wp:anchor distT="0" distB="0" distL="114300" distR="114300" simplePos="0" relativeHeight="251659264" behindDoc="0" locked="0" layoutInCell="1" allowOverlap="1" wp14:anchorId="503FCE0A" wp14:editId="58603416">
            <wp:simplePos x="0" y="0"/>
            <wp:positionH relativeFrom="margin">
              <wp:align>center</wp:align>
            </wp:positionH>
            <wp:positionV relativeFrom="paragraph">
              <wp:posOffset>0</wp:posOffset>
            </wp:positionV>
            <wp:extent cx="4576445" cy="5709920"/>
            <wp:effectExtent l="0" t="0" r="0" b="5080"/>
            <wp:wrapTopAndBottom/>
            <wp:docPr id="9" name="Picture 9" descr="pa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le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6445" cy="5709920"/>
                    </a:xfrm>
                    <a:prstGeom prst="rect">
                      <a:avLst/>
                    </a:prstGeom>
                    <a:noFill/>
                  </pic:spPr>
                </pic:pic>
              </a:graphicData>
            </a:graphic>
            <wp14:sizeRelH relativeFrom="page">
              <wp14:pctWidth>0</wp14:pctWidth>
            </wp14:sizeRelH>
            <wp14:sizeRelV relativeFrom="page">
              <wp14:pctHeight>0</wp14:pctHeight>
            </wp14:sizeRelV>
          </wp:anchor>
        </w:drawing>
      </w:r>
      <w:r w:rsidR="00D87878" w:rsidRPr="003D2122">
        <w:rPr>
          <w:rFonts w:cs="B Nazanin" w:hint="cs"/>
          <w:sz w:val="20"/>
          <w:rtl/>
        </w:rPr>
        <w:t xml:space="preserve">شکل </w:t>
      </w:r>
      <w:r w:rsidR="00CD610E" w:rsidRPr="003D2122">
        <w:rPr>
          <w:rFonts w:cs="B Nazanin" w:hint="cs"/>
          <w:sz w:val="20"/>
          <w:rtl/>
        </w:rPr>
        <w:t xml:space="preserve">3- </w:t>
      </w:r>
      <w:r w:rsidR="00D87878" w:rsidRPr="003D2122">
        <w:rPr>
          <w:rFonts w:cs="B Nazanin" w:hint="cs"/>
          <w:sz w:val="20"/>
          <w:rtl/>
        </w:rPr>
        <w:t>الف) نقشه جغرافیای دیرینه و بازسازی شده از موقعیت تکتونیکی ورقه های مختلف زمین در زمان دونین اولیه تا میانی (</w:t>
      </w:r>
      <w:proofErr w:type="spellStart"/>
      <w:r w:rsidR="00D87878" w:rsidRPr="003D2122">
        <w:rPr>
          <w:rFonts w:cs="B Nazanin"/>
          <w:sz w:val="20"/>
        </w:rPr>
        <w:t>Ruban</w:t>
      </w:r>
      <w:proofErr w:type="spellEnd"/>
      <w:r w:rsidR="00D87878" w:rsidRPr="003D2122">
        <w:rPr>
          <w:rFonts w:cs="B Nazanin"/>
          <w:sz w:val="20"/>
        </w:rPr>
        <w:t xml:space="preserve"> et al., 2007</w:t>
      </w:r>
      <w:r w:rsidR="00D87878" w:rsidRPr="003D2122">
        <w:rPr>
          <w:rFonts w:cs="B Nazanin" w:hint="cs"/>
          <w:sz w:val="20"/>
          <w:rtl/>
        </w:rPr>
        <w:t xml:space="preserve">). ب) نقشه ترکیب شده جغرافیای قدیمه و آب و هوای قدیمه در زمان دونین میانی (با رسم مجدد و با تغییرات از </w:t>
      </w:r>
      <w:proofErr w:type="spellStart"/>
      <w:r w:rsidR="00D87878" w:rsidRPr="003D2122">
        <w:rPr>
          <w:rFonts w:cs="B Nazanin"/>
          <w:sz w:val="20"/>
        </w:rPr>
        <w:t>Scotese</w:t>
      </w:r>
      <w:proofErr w:type="spellEnd"/>
      <w:r w:rsidR="00D87878" w:rsidRPr="003D2122">
        <w:rPr>
          <w:rFonts w:cs="B Nazanin"/>
          <w:sz w:val="20"/>
        </w:rPr>
        <w:t xml:space="preserve"> et al., 1999; </w:t>
      </w:r>
      <w:proofErr w:type="spellStart"/>
      <w:r w:rsidR="00D87878" w:rsidRPr="003D2122">
        <w:rPr>
          <w:rFonts w:cs="B Nazanin"/>
          <w:sz w:val="20"/>
        </w:rPr>
        <w:t>Ruban</w:t>
      </w:r>
      <w:proofErr w:type="spellEnd"/>
      <w:r w:rsidR="00D87878" w:rsidRPr="003D2122">
        <w:rPr>
          <w:rFonts w:cs="B Nazanin"/>
          <w:sz w:val="20"/>
        </w:rPr>
        <w:t xml:space="preserve"> et al., 2007; </w:t>
      </w:r>
      <w:proofErr w:type="spellStart"/>
      <w:r w:rsidR="00D87878" w:rsidRPr="003D2122">
        <w:rPr>
          <w:rFonts w:cs="B Nazanin"/>
          <w:sz w:val="20"/>
        </w:rPr>
        <w:t>Torsvick</w:t>
      </w:r>
      <w:proofErr w:type="spellEnd"/>
      <w:r w:rsidR="00D87878" w:rsidRPr="003D2122">
        <w:rPr>
          <w:rFonts w:cs="B Nazanin"/>
          <w:sz w:val="20"/>
        </w:rPr>
        <w:t xml:space="preserve"> and Cocks, 2009</w:t>
      </w:r>
      <w:r w:rsidR="00D87878" w:rsidRPr="003D2122">
        <w:rPr>
          <w:rFonts w:cs="B Nazanin" w:hint="cs"/>
          <w:sz w:val="20"/>
          <w:rtl/>
        </w:rPr>
        <w:t>) (جایگاه سازند سیبزار در ناحیه مورد مطالعه با علامت ستاره مشخص شده است).</w:t>
      </w:r>
    </w:p>
    <w:p w14:paraId="67FC9BC2" w14:textId="7466A99E" w:rsidR="00D87878" w:rsidRPr="003D2122" w:rsidRDefault="00CD610E" w:rsidP="00D87878">
      <w:pPr>
        <w:bidi/>
        <w:ind w:left="2"/>
        <w:rPr>
          <w:rFonts w:cs="B Nazanin"/>
          <w:b/>
          <w:bCs/>
          <w:sz w:val="26"/>
          <w:szCs w:val="26"/>
          <w:rtl/>
          <w:lang w:bidi="fa-IR"/>
        </w:rPr>
      </w:pPr>
      <w:r w:rsidRPr="003D2122">
        <w:rPr>
          <w:rFonts w:cs="B Nazanin" w:hint="cs"/>
          <w:b/>
          <w:bCs/>
          <w:sz w:val="26"/>
          <w:szCs w:val="26"/>
          <w:rtl/>
          <w:lang w:bidi="fa-IR"/>
        </w:rPr>
        <w:t>نتیجه گیری:</w:t>
      </w:r>
    </w:p>
    <w:p w14:paraId="21861839" w14:textId="77FE1457" w:rsidR="00CD610E" w:rsidRDefault="00CD610E" w:rsidP="00623784">
      <w:pPr>
        <w:bidi/>
        <w:ind w:left="2"/>
        <w:rPr>
          <w:rFonts w:cs="B Nazanin"/>
          <w:sz w:val="24"/>
          <w:szCs w:val="24"/>
          <w:rtl/>
          <w:lang w:bidi="fa-IR"/>
        </w:rPr>
      </w:pPr>
      <w:r>
        <w:rPr>
          <w:rFonts w:cs="B Nazanin"/>
          <w:b/>
          <w:bCs/>
          <w:sz w:val="24"/>
          <w:szCs w:val="24"/>
          <w:lang w:bidi="fa-IR"/>
        </w:rPr>
        <w:t xml:space="preserve"> </w:t>
      </w:r>
      <w:r>
        <w:rPr>
          <w:rFonts w:cs="B Nazanin" w:hint="cs"/>
          <w:b/>
          <w:bCs/>
          <w:sz w:val="24"/>
          <w:szCs w:val="24"/>
          <w:rtl/>
          <w:lang w:bidi="fa-IR"/>
        </w:rPr>
        <w:t xml:space="preserve"> </w:t>
      </w:r>
      <w:r w:rsidRPr="00C3232D">
        <w:rPr>
          <w:rFonts w:cs="B Nazanin" w:hint="cs"/>
          <w:sz w:val="24"/>
          <w:szCs w:val="24"/>
          <w:rtl/>
          <w:lang w:bidi="fa-IR"/>
        </w:rPr>
        <w:t>بر اساس شواهد</w:t>
      </w:r>
      <w:r w:rsidR="00877449" w:rsidRPr="00C3232D">
        <w:rPr>
          <w:rFonts w:cs="B Nazanin" w:hint="cs"/>
          <w:sz w:val="24"/>
          <w:szCs w:val="24"/>
          <w:rtl/>
          <w:lang w:bidi="fa-IR"/>
        </w:rPr>
        <w:t>ی</w:t>
      </w:r>
      <w:r w:rsidRPr="00C3232D">
        <w:rPr>
          <w:rFonts w:cs="B Nazanin" w:hint="cs"/>
          <w:sz w:val="24"/>
          <w:szCs w:val="24"/>
          <w:rtl/>
          <w:lang w:bidi="fa-IR"/>
        </w:rPr>
        <w:t xml:space="preserve"> </w:t>
      </w:r>
      <w:r w:rsidR="00877449" w:rsidRPr="00C3232D">
        <w:rPr>
          <w:rFonts w:cs="B Nazanin" w:hint="cs"/>
          <w:sz w:val="24"/>
          <w:szCs w:val="24"/>
          <w:rtl/>
          <w:lang w:bidi="fa-IR"/>
        </w:rPr>
        <w:t>مانند</w:t>
      </w:r>
      <w:r w:rsidRPr="00C3232D">
        <w:rPr>
          <w:rFonts w:cs="B Nazanin" w:hint="cs"/>
          <w:sz w:val="24"/>
          <w:szCs w:val="24"/>
          <w:rtl/>
          <w:lang w:bidi="fa-IR"/>
        </w:rPr>
        <w:t>،</w:t>
      </w:r>
      <w:r w:rsidR="00877449" w:rsidRPr="00C3232D">
        <w:rPr>
          <w:rFonts w:cs="B Nazanin" w:hint="cs"/>
          <w:sz w:val="24"/>
          <w:szCs w:val="24"/>
          <w:rtl/>
          <w:lang w:bidi="fa-IR"/>
        </w:rPr>
        <w:t xml:space="preserve"> </w:t>
      </w:r>
      <w:r w:rsidR="00623784">
        <w:rPr>
          <w:rFonts w:cs="B Nazanin" w:hint="cs"/>
          <w:sz w:val="24"/>
          <w:szCs w:val="24"/>
          <w:rtl/>
          <w:lang w:bidi="fa-IR"/>
        </w:rPr>
        <w:t>سنگ نگاری</w:t>
      </w:r>
      <w:r w:rsidR="00877449" w:rsidRPr="00C3232D">
        <w:rPr>
          <w:rFonts w:cs="B Nazanin" w:hint="cs"/>
          <w:sz w:val="24"/>
          <w:szCs w:val="24"/>
          <w:rtl/>
          <w:lang w:bidi="fa-IR"/>
        </w:rPr>
        <w:t>، رخساره های کم عمق و ساحلی و همین طور واقع شدن</w:t>
      </w:r>
      <w:r w:rsidRPr="00C3232D">
        <w:rPr>
          <w:rFonts w:cs="B Nazanin" w:hint="cs"/>
          <w:sz w:val="24"/>
          <w:szCs w:val="24"/>
          <w:rtl/>
          <w:lang w:bidi="fa-IR"/>
        </w:rPr>
        <w:t xml:space="preserve"> سازند سیبزار در</w:t>
      </w:r>
      <w:r w:rsidR="00877449" w:rsidRPr="00C3232D">
        <w:rPr>
          <w:rFonts w:cs="B Nazanin" w:hint="cs"/>
          <w:sz w:val="24"/>
          <w:szCs w:val="24"/>
          <w:rtl/>
          <w:lang w:bidi="fa-IR"/>
        </w:rPr>
        <w:t xml:space="preserve"> برش مورد مطالعه در زمان دونین در عرض های جغرافیایی</w:t>
      </w:r>
      <w:r w:rsidRPr="00C3232D">
        <w:rPr>
          <w:rFonts w:cs="B Nazanin" w:hint="cs"/>
          <w:sz w:val="24"/>
          <w:szCs w:val="24"/>
          <w:rtl/>
          <w:lang w:bidi="fa-IR"/>
        </w:rPr>
        <w:t xml:space="preserve"> </w:t>
      </w:r>
      <w:r w:rsidR="00877449" w:rsidRPr="00C3232D">
        <w:rPr>
          <w:rFonts w:cs="B Nazanin"/>
          <w:sz w:val="24"/>
          <w:szCs w:val="24"/>
          <w:rtl/>
          <w:lang w:bidi="fa-IR"/>
        </w:rPr>
        <w:t>تا 25 درجه جنوب</w:t>
      </w:r>
      <w:r w:rsidR="00877449" w:rsidRPr="00C3232D">
        <w:rPr>
          <w:rFonts w:cs="B Nazanin" w:hint="cs"/>
          <w:sz w:val="24"/>
          <w:szCs w:val="24"/>
          <w:rtl/>
          <w:lang w:bidi="fa-IR"/>
        </w:rPr>
        <w:t>ی</w:t>
      </w:r>
      <w:r w:rsidR="00877449" w:rsidRPr="00C3232D">
        <w:rPr>
          <w:rFonts w:cs="B Nazanin"/>
          <w:sz w:val="24"/>
          <w:szCs w:val="24"/>
          <w:rtl/>
          <w:lang w:bidi="fa-IR"/>
        </w:rPr>
        <w:t xml:space="preserve"> قرار داشته است که منجر به شرا</w:t>
      </w:r>
      <w:r w:rsidR="00877449" w:rsidRPr="00C3232D">
        <w:rPr>
          <w:rFonts w:cs="B Nazanin" w:hint="cs"/>
          <w:sz w:val="24"/>
          <w:szCs w:val="24"/>
          <w:rtl/>
          <w:lang w:bidi="fa-IR"/>
        </w:rPr>
        <w:t>ی</w:t>
      </w:r>
      <w:r w:rsidR="00877449" w:rsidRPr="00C3232D">
        <w:rPr>
          <w:rFonts w:cs="B Nazanin" w:hint="eastAsia"/>
          <w:sz w:val="24"/>
          <w:szCs w:val="24"/>
          <w:rtl/>
          <w:lang w:bidi="fa-IR"/>
        </w:rPr>
        <w:t>ط</w:t>
      </w:r>
      <w:r w:rsidR="00877449" w:rsidRPr="00C3232D">
        <w:rPr>
          <w:rFonts w:cs="B Nazanin"/>
          <w:sz w:val="24"/>
          <w:szCs w:val="24"/>
          <w:rtl/>
          <w:lang w:bidi="fa-IR"/>
        </w:rPr>
        <w:t xml:space="preserve"> گرم </w:t>
      </w:r>
      <w:r w:rsidR="003D2122">
        <w:rPr>
          <w:rFonts w:cs="B Nazanin"/>
          <w:sz w:val="24"/>
          <w:szCs w:val="24"/>
          <w:rtl/>
          <w:lang w:bidi="fa-IR"/>
        </w:rPr>
        <w:br/>
      </w:r>
      <w:r w:rsidR="00877449" w:rsidRPr="00C3232D">
        <w:rPr>
          <w:rFonts w:cs="B Nazanin"/>
          <w:sz w:val="24"/>
          <w:szCs w:val="24"/>
          <w:rtl/>
          <w:lang w:bidi="fa-IR"/>
        </w:rPr>
        <w:t>(احتمالا مقدار</w:t>
      </w:r>
      <w:r w:rsidR="00877449" w:rsidRPr="00C3232D">
        <w:rPr>
          <w:rFonts w:cs="B Nazanin" w:hint="cs"/>
          <w:sz w:val="24"/>
          <w:szCs w:val="24"/>
          <w:rtl/>
          <w:lang w:bidi="fa-IR"/>
        </w:rPr>
        <w:t>ی</w:t>
      </w:r>
      <w:r w:rsidR="00877449" w:rsidRPr="00C3232D">
        <w:rPr>
          <w:rFonts w:cs="B Nazanin"/>
          <w:sz w:val="24"/>
          <w:szCs w:val="24"/>
          <w:rtl/>
          <w:lang w:bidi="fa-IR"/>
        </w:rPr>
        <w:t xml:space="preserve"> مرطوب) شده</w:t>
      </w:r>
      <w:r w:rsidR="00877449" w:rsidRPr="00C3232D">
        <w:rPr>
          <w:rFonts w:cs="B Nazanin" w:hint="cs"/>
          <w:sz w:val="24"/>
          <w:szCs w:val="24"/>
          <w:rtl/>
          <w:lang w:bidi="fa-IR"/>
        </w:rPr>
        <w:t xml:space="preserve"> </w:t>
      </w:r>
      <w:r w:rsidR="00C3232D" w:rsidRPr="00C3232D">
        <w:rPr>
          <w:rFonts w:cs="B Nazanin" w:hint="cs"/>
          <w:sz w:val="24"/>
          <w:szCs w:val="24"/>
          <w:rtl/>
          <w:lang w:bidi="fa-IR"/>
        </w:rPr>
        <w:t xml:space="preserve">است. تمامی شواهد همسو با مطالعات جغرافیایی دیرینه در مقیاس جهانی در این سازند </w:t>
      </w:r>
      <w:r w:rsidR="00C3232D">
        <w:rPr>
          <w:rFonts w:cs="B Nazanin" w:hint="cs"/>
          <w:sz w:val="24"/>
          <w:szCs w:val="24"/>
          <w:rtl/>
          <w:lang w:bidi="fa-IR"/>
        </w:rPr>
        <w:t>است.</w:t>
      </w:r>
      <w:r w:rsidR="00623784">
        <w:rPr>
          <w:rFonts w:cs="B Nazanin" w:hint="cs"/>
          <w:sz w:val="24"/>
          <w:szCs w:val="24"/>
          <w:rtl/>
          <w:lang w:bidi="fa-IR"/>
        </w:rPr>
        <w:t xml:space="preserve"> </w:t>
      </w:r>
      <w:r w:rsidR="00623784">
        <w:rPr>
          <w:rFonts w:cs="B Nazanin" w:hint="cs"/>
          <w:sz w:val="24"/>
          <w:szCs w:val="24"/>
          <w:rtl/>
          <w:lang w:bidi="fa-IR"/>
        </w:rPr>
        <w:lastRenderedPageBreak/>
        <w:t xml:space="preserve">قرارگیری در چنین شرایطی موجب تشکیل ماسه سنگ های کوارتز آرنایتی و دولومیت های ریزبلور جدرو و مدی </w:t>
      </w:r>
      <w:r w:rsidR="003D2122">
        <w:rPr>
          <w:rFonts w:cs="B Nazanin"/>
          <w:sz w:val="24"/>
          <w:szCs w:val="24"/>
          <w:rtl/>
          <w:lang w:bidi="fa-IR"/>
        </w:rPr>
        <w:br/>
      </w:r>
      <w:r w:rsidR="00623784">
        <w:rPr>
          <w:rFonts w:cs="B Nazanin" w:hint="cs"/>
          <w:sz w:val="24"/>
          <w:szCs w:val="24"/>
          <w:rtl/>
          <w:lang w:bidi="fa-IR"/>
        </w:rPr>
        <w:t>(دریای کم عمق) در این سازند گردیده است.</w:t>
      </w:r>
    </w:p>
    <w:p w14:paraId="695F3561" w14:textId="65A8AFE2" w:rsidR="00E2560C" w:rsidRDefault="00E2560C" w:rsidP="00E2560C">
      <w:pPr>
        <w:bidi/>
        <w:ind w:left="2"/>
        <w:rPr>
          <w:rFonts w:cs="B Nazanin"/>
          <w:b/>
          <w:bCs/>
          <w:sz w:val="26"/>
          <w:szCs w:val="26"/>
          <w:rtl/>
          <w:lang w:bidi="fa-IR"/>
        </w:rPr>
      </w:pPr>
      <w:r w:rsidRPr="00E2560C">
        <w:rPr>
          <w:rFonts w:cs="B Nazanin" w:hint="cs"/>
          <w:b/>
          <w:bCs/>
          <w:sz w:val="26"/>
          <w:szCs w:val="26"/>
          <w:rtl/>
          <w:lang w:bidi="fa-IR"/>
        </w:rPr>
        <w:t>منابع</w:t>
      </w:r>
      <w:r>
        <w:rPr>
          <w:rFonts w:cs="B Nazanin" w:hint="cs"/>
          <w:b/>
          <w:bCs/>
          <w:sz w:val="26"/>
          <w:szCs w:val="26"/>
          <w:rtl/>
          <w:lang w:bidi="fa-IR"/>
        </w:rPr>
        <w:t>:</w:t>
      </w:r>
    </w:p>
    <w:p w14:paraId="296BAA1B" w14:textId="7E6060AD" w:rsidR="00E2560C" w:rsidRPr="00E2560C" w:rsidRDefault="005A6D1F" w:rsidP="00E2560C">
      <w:pPr>
        <w:bidi/>
        <w:spacing w:after="0"/>
        <w:ind w:left="118" w:hanging="118"/>
        <w:rPr>
          <w:rFonts w:cs="B Nazanin"/>
          <w:b/>
          <w:bCs/>
          <w:sz w:val="22"/>
          <w:szCs w:val="22"/>
          <w:rtl/>
          <w:lang w:bidi="fa-IR"/>
        </w:rPr>
      </w:pPr>
      <w:bookmarkStart w:id="0" w:name="_GoBack"/>
      <w:r>
        <w:rPr>
          <w:rFonts w:cs="B Nazanin" w:hint="cs"/>
          <w:b/>
          <w:bCs/>
          <w:sz w:val="22"/>
          <w:szCs w:val="22"/>
          <w:rtl/>
        </w:rPr>
        <w:t>جمشیدی پور، ا</w:t>
      </w:r>
      <w:r w:rsidR="00E2560C" w:rsidRPr="00E2560C">
        <w:rPr>
          <w:rFonts w:cs="B Nazanin" w:hint="cs"/>
          <w:b/>
          <w:bCs/>
          <w:sz w:val="22"/>
          <w:szCs w:val="22"/>
          <w:rtl/>
        </w:rPr>
        <w:t>.، خانه باد، م.، موسوی حرمی، ر.، محبوبی، الف.، 1397.</w:t>
      </w:r>
      <w:r w:rsidR="00E2560C" w:rsidRPr="00E2560C">
        <w:rPr>
          <w:rFonts w:cs="B Nazanin" w:hint="cs"/>
          <w:sz w:val="22"/>
          <w:szCs w:val="22"/>
          <w:rtl/>
        </w:rPr>
        <w:t xml:space="preserve"> </w:t>
      </w:r>
      <w:r w:rsidR="00E2560C" w:rsidRPr="00E2560C">
        <w:rPr>
          <w:rFonts w:cs="B Nazanin"/>
          <w:sz w:val="22"/>
          <w:szCs w:val="22"/>
          <w:rtl/>
        </w:rPr>
        <w:t>برخاستگاه م</w:t>
      </w:r>
      <w:r w:rsidR="00E2560C" w:rsidRPr="00E2560C">
        <w:rPr>
          <w:rFonts w:cs="B Nazanin" w:hint="cs"/>
          <w:sz w:val="22"/>
          <w:szCs w:val="22"/>
          <w:rtl/>
        </w:rPr>
        <w:t>ی</w:t>
      </w:r>
      <w:r w:rsidR="00E2560C" w:rsidRPr="00E2560C">
        <w:rPr>
          <w:rFonts w:cs="B Nazanin" w:hint="eastAsia"/>
          <w:sz w:val="22"/>
          <w:szCs w:val="22"/>
          <w:rtl/>
        </w:rPr>
        <w:t>ان</w:t>
      </w:r>
      <w:r w:rsidR="00E2560C" w:rsidRPr="00E2560C">
        <w:rPr>
          <w:rFonts w:cs="B Nazanin"/>
          <w:sz w:val="22"/>
          <w:szCs w:val="22"/>
          <w:rtl/>
        </w:rPr>
        <w:t xml:space="preserve"> لا</w:t>
      </w:r>
      <w:r w:rsidR="00E2560C" w:rsidRPr="00E2560C">
        <w:rPr>
          <w:rFonts w:cs="B Nazanin" w:hint="cs"/>
          <w:sz w:val="22"/>
          <w:szCs w:val="22"/>
          <w:rtl/>
        </w:rPr>
        <w:t>ی</w:t>
      </w:r>
      <w:r w:rsidR="00E2560C" w:rsidRPr="00E2560C">
        <w:rPr>
          <w:rFonts w:cs="B Nazanin" w:hint="eastAsia"/>
          <w:sz w:val="22"/>
          <w:szCs w:val="22"/>
          <w:rtl/>
        </w:rPr>
        <w:t>ه</w:t>
      </w:r>
      <w:r w:rsidR="00E2560C" w:rsidRPr="00E2560C">
        <w:rPr>
          <w:rFonts w:cs="B Nazanin"/>
          <w:sz w:val="22"/>
          <w:szCs w:val="22"/>
          <w:rtl/>
        </w:rPr>
        <w:t xml:space="preserve"> ها</w:t>
      </w:r>
      <w:r w:rsidR="00E2560C" w:rsidRPr="00E2560C">
        <w:rPr>
          <w:rFonts w:cs="B Nazanin" w:hint="cs"/>
          <w:sz w:val="22"/>
          <w:szCs w:val="22"/>
          <w:rtl/>
        </w:rPr>
        <w:t>ی</w:t>
      </w:r>
      <w:r w:rsidR="00E2560C" w:rsidRPr="00E2560C">
        <w:rPr>
          <w:rFonts w:cs="B Nazanin"/>
          <w:sz w:val="22"/>
          <w:szCs w:val="22"/>
          <w:rtl/>
        </w:rPr>
        <w:t xml:space="preserve"> ماسه سنگ</w:t>
      </w:r>
      <w:r w:rsidR="00E2560C" w:rsidRPr="00E2560C">
        <w:rPr>
          <w:rFonts w:cs="B Nazanin" w:hint="cs"/>
          <w:sz w:val="22"/>
          <w:szCs w:val="22"/>
          <w:rtl/>
        </w:rPr>
        <w:t>ی</w:t>
      </w:r>
      <w:r w:rsidR="00E2560C" w:rsidRPr="00E2560C">
        <w:rPr>
          <w:rFonts w:cs="B Nazanin"/>
          <w:sz w:val="22"/>
          <w:szCs w:val="22"/>
          <w:rtl/>
        </w:rPr>
        <w:t xml:space="preserve"> سازند س</w:t>
      </w:r>
      <w:r w:rsidR="00E2560C" w:rsidRPr="00E2560C">
        <w:rPr>
          <w:rFonts w:cs="B Nazanin" w:hint="cs"/>
          <w:sz w:val="22"/>
          <w:szCs w:val="22"/>
          <w:rtl/>
        </w:rPr>
        <w:t>ی</w:t>
      </w:r>
      <w:r w:rsidR="00E2560C" w:rsidRPr="00E2560C">
        <w:rPr>
          <w:rFonts w:cs="B Nazanin" w:hint="eastAsia"/>
          <w:sz w:val="22"/>
          <w:szCs w:val="22"/>
          <w:rtl/>
        </w:rPr>
        <w:t>بزار</w:t>
      </w:r>
      <w:r w:rsidR="00E2560C" w:rsidRPr="00E2560C">
        <w:rPr>
          <w:rFonts w:cs="B Nazanin"/>
          <w:sz w:val="22"/>
          <w:szCs w:val="22"/>
          <w:rtl/>
        </w:rPr>
        <w:t xml:space="preserve"> (دون</w:t>
      </w:r>
      <w:r w:rsidR="00E2560C" w:rsidRPr="00E2560C">
        <w:rPr>
          <w:rFonts w:cs="B Nazanin" w:hint="cs"/>
          <w:sz w:val="22"/>
          <w:szCs w:val="22"/>
          <w:rtl/>
        </w:rPr>
        <w:t>ی</w:t>
      </w:r>
      <w:r w:rsidR="00E2560C" w:rsidRPr="00E2560C">
        <w:rPr>
          <w:rFonts w:cs="B Nazanin" w:hint="eastAsia"/>
          <w:sz w:val="22"/>
          <w:szCs w:val="22"/>
          <w:rtl/>
        </w:rPr>
        <w:t>ن</w:t>
      </w:r>
      <w:r w:rsidR="00E2560C" w:rsidRPr="00E2560C">
        <w:rPr>
          <w:rFonts w:cs="B Nazanin"/>
          <w:sz w:val="22"/>
          <w:szCs w:val="22"/>
          <w:rtl/>
        </w:rPr>
        <w:t xml:space="preserve"> م</w:t>
      </w:r>
      <w:r w:rsidR="00E2560C" w:rsidRPr="00E2560C">
        <w:rPr>
          <w:rFonts w:cs="B Nazanin" w:hint="cs"/>
          <w:sz w:val="22"/>
          <w:szCs w:val="22"/>
          <w:rtl/>
        </w:rPr>
        <w:t>ی</w:t>
      </w:r>
      <w:r w:rsidR="00E2560C" w:rsidRPr="00E2560C">
        <w:rPr>
          <w:rFonts w:cs="B Nazanin" w:hint="eastAsia"/>
          <w:sz w:val="22"/>
          <w:szCs w:val="22"/>
          <w:rtl/>
        </w:rPr>
        <w:t>ان</w:t>
      </w:r>
      <w:r w:rsidR="00E2560C" w:rsidRPr="00E2560C">
        <w:rPr>
          <w:rFonts w:cs="B Nazanin" w:hint="cs"/>
          <w:sz w:val="22"/>
          <w:szCs w:val="22"/>
          <w:rtl/>
        </w:rPr>
        <w:t>ی</w:t>
      </w:r>
      <w:r w:rsidR="00E2560C" w:rsidRPr="00E2560C">
        <w:rPr>
          <w:rFonts w:cs="B Nazanin"/>
          <w:sz w:val="22"/>
          <w:szCs w:val="22"/>
          <w:rtl/>
        </w:rPr>
        <w:t>) در شرق ن</w:t>
      </w:r>
      <w:r w:rsidR="00E2560C" w:rsidRPr="00E2560C">
        <w:rPr>
          <w:rFonts w:cs="B Nazanin" w:hint="cs"/>
          <w:sz w:val="22"/>
          <w:szCs w:val="22"/>
          <w:rtl/>
        </w:rPr>
        <w:t>ی</w:t>
      </w:r>
      <w:r w:rsidR="00E2560C" w:rsidRPr="00E2560C">
        <w:rPr>
          <w:rFonts w:cs="B Nazanin" w:hint="eastAsia"/>
          <w:sz w:val="22"/>
          <w:szCs w:val="22"/>
          <w:rtl/>
        </w:rPr>
        <w:t>شابور</w:t>
      </w:r>
      <w:r w:rsidR="00E2560C" w:rsidRPr="00E2560C">
        <w:rPr>
          <w:rFonts w:cs="B Nazanin"/>
          <w:sz w:val="22"/>
          <w:szCs w:val="22"/>
          <w:rtl/>
        </w:rPr>
        <w:t>: بر اساس شواهد پتروگراف</w:t>
      </w:r>
      <w:r w:rsidR="00E2560C" w:rsidRPr="00E2560C">
        <w:rPr>
          <w:rFonts w:cs="B Nazanin" w:hint="cs"/>
          <w:sz w:val="22"/>
          <w:szCs w:val="22"/>
          <w:rtl/>
        </w:rPr>
        <w:t>ی</w:t>
      </w:r>
      <w:r w:rsidR="00E2560C" w:rsidRPr="00E2560C">
        <w:rPr>
          <w:rFonts w:cs="B Nazanin" w:hint="cs"/>
          <w:sz w:val="22"/>
          <w:szCs w:val="22"/>
          <w:rtl/>
          <w:lang w:bidi="fa-IR"/>
        </w:rPr>
        <w:t xml:space="preserve">، </w:t>
      </w:r>
      <w:r w:rsidR="00E2560C" w:rsidRPr="00E2560C">
        <w:rPr>
          <w:rFonts w:cs="B Nazanin"/>
          <w:sz w:val="22"/>
          <w:szCs w:val="22"/>
          <w:rtl/>
          <w:lang w:bidi="fa-IR"/>
        </w:rPr>
        <w:t>ب</w:t>
      </w:r>
      <w:r w:rsidR="00E2560C" w:rsidRPr="00E2560C">
        <w:rPr>
          <w:rFonts w:cs="B Nazanin" w:hint="cs"/>
          <w:sz w:val="22"/>
          <w:szCs w:val="22"/>
          <w:rtl/>
          <w:lang w:bidi="fa-IR"/>
        </w:rPr>
        <w:t>ی</w:t>
      </w:r>
      <w:r w:rsidR="00E2560C" w:rsidRPr="00E2560C">
        <w:rPr>
          <w:rFonts w:cs="B Nazanin" w:hint="eastAsia"/>
          <w:sz w:val="22"/>
          <w:szCs w:val="22"/>
          <w:rtl/>
          <w:lang w:bidi="fa-IR"/>
        </w:rPr>
        <w:t>ست</w:t>
      </w:r>
      <w:r w:rsidR="00E2560C" w:rsidRPr="00E2560C">
        <w:rPr>
          <w:rFonts w:cs="B Nazanin"/>
          <w:sz w:val="22"/>
          <w:szCs w:val="22"/>
          <w:rtl/>
          <w:lang w:bidi="fa-IR"/>
        </w:rPr>
        <w:t xml:space="preserve"> و </w:t>
      </w:r>
      <w:r w:rsidR="00E2560C" w:rsidRPr="00E2560C">
        <w:rPr>
          <w:rFonts w:cs="B Nazanin" w:hint="cs"/>
          <w:sz w:val="22"/>
          <w:szCs w:val="22"/>
          <w:rtl/>
          <w:lang w:bidi="fa-IR"/>
        </w:rPr>
        <w:t>ی</w:t>
      </w:r>
      <w:r w:rsidR="00E2560C" w:rsidRPr="00E2560C">
        <w:rPr>
          <w:rFonts w:cs="B Nazanin" w:hint="eastAsia"/>
          <w:sz w:val="22"/>
          <w:szCs w:val="22"/>
          <w:rtl/>
          <w:lang w:bidi="fa-IR"/>
        </w:rPr>
        <w:t>کم</w:t>
      </w:r>
      <w:r w:rsidR="00E2560C" w:rsidRPr="00E2560C">
        <w:rPr>
          <w:rFonts w:cs="B Nazanin" w:hint="cs"/>
          <w:sz w:val="22"/>
          <w:szCs w:val="22"/>
          <w:rtl/>
          <w:lang w:bidi="fa-IR"/>
        </w:rPr>
        <w:t>ی</w:t>
      </w:r>
      <w:r w:rsidR="00E2560C" w:rsidRPr="00E2560C">
        <w:rPr>
          <w:rFonts w:cs="B Nazanin" w:hint="eastAsia"/>
          <w:sz w:val="22"/>
          <w:szCs w:val="22"/>
          <w:rtl/>
          <w:lang w:bidi="fa-IR"/>
        </w:rPr>
        <w:t>ن</w:t>
      </w:r>
      <w:r w:rsidR="00E2560C" w:rsidRPr="00E2560C">
        <w:rPr>
          <w:rFonts w:cs="B Nazanin"/>
          <w:sz w:val="22"/>
          <w:szCs w:val="22"/>
          <w:rtl/>
          <w:lang w:bidi="fa-IR"/>
        </w:rPr>
        <w:t xml:space="preserve"> هما</w:t>
      </w:r>
      <w:r w:rsidR="00E2560C" w:rsidRPr="00E2560C">
        <w:rPr>
          <w:rFonts w:cs="B Nazanin" w:hint="cs"/>
          <w:sz w:val="22"/>
          <w:szCs w:val="22"/>
          <w:rtl/>
          <w:lang w:bidi="fa-IR"/>
        </w:rPr>
        <w:t>ی</w:t>
      </w:r>
      <w:r w:rsidR="00E2560C" w:rsidRPr="00E2560C">
        <w:rPr>
          <w:rFonts w:cs="B Nazanin" w:hint="eastAsia"/>
          <w:sz w:val="22"/>
          <w:szCs w:val="22"/>
          <w:rtl/>
          <w:lang w:bidi="fa-IR"/>
        </w:rPr>
        <w:t>ش</w:t>
      </w:r>
      <w:r w:rsidR="00E2560C" w:rsidRPr="00E2560C">
        <w:rPr>
          <w:rFonts w:cs="B Nazanin"/>
          <w:sz w:val="22"/>
          <w:szCs w:val="22"/>
          <w:rtl/>
          <w:lang w:bidi="fa-IR"/>
        </w:rPr>
        <w:t xml:space="preserve"> انجمن زم</w:t>
      </w:r>
      <w:r w:rsidR="00E2560C" w:rsidRPr="00E2560C">
        <w:rPr>
          <w:rFonts w:cs="B Nazanin" w:hint="cs"/>
          <w:sz w:val="22"/>
          <w:szCs w:val="22"/>
          <w:rtl/>
          <w:lang w:bidi="fa-IR"/>
        </w:rPr>
        <w:t>ی</w:t>
      </w:r>
      <w:r w:rsidR="00E2560C" w:rsidRPr="00E2560C">
        <w:rPr>
          <w:rFonts w:cs="B Nazanin" w:hint="eastAsia"/>
          <w:sz w:val="22"/>
          <w:szCs w:val="22"/>
          <w:rtl/>
          <w:lang w:bidi="fa-IR"/>
        </w:rPr>
        <w:t>ن</w:t>
      </w:r>
      <w:r w:rsidR="00E2560C" w:rsidRPr="00E2560C">
        <w:rPr>
          <w:rFonts w:cs="B Nazanin"/>
          <w:sz w:val="22"/>
          <w:szCs w:val="22"/>
          <w:rtl/>
          <w:lang w:bidi="fa-IR"/>
        </w:rPr>
        <w:t xml:space="preserve"> شناس</w:t>
      </w:r>
      <w:r w:rsidR="00E2560C" w:rsidRPr="00E2560C">
        <w:rPr>
          <w:rFonts w:cs="B Nazanin" w:hint="cs"/>
          <w:sz w:val="22"/>
          <w:szCs w:val="22"/>
          <w:rtl/>
          <w:lang w:bidi="fa-IR"/>
        </w:rPr>
        <w:t>ی</w:t>
      </w:r>
      <w:r w:rsidR="00E2560C" w:rsidRPr="00E2560C">
        <w:rPr>
          <w:rFonts w:cs="B Nazanin"/>
          <w:sz w:val="22"/>
          <w:szCs w:val="22"/>
          <w:rtl/>
          <w:lang w:bidi="fa-IR"/>
        </w:rPr>
        <w:t xml:space="preserve"> ا</w:t>
      </w:r>
      <w:r w:rsidR="00E2560C" w:rsidRPr="00E2560C">
        <w:rPr>
          <w:rFonts w:cs="B Nazanin" w:hint="cs"/>
          <w:sz w:val="22"/>
          <w:szCs w:val="22"/>
          <w:rtl/>
          <w:lang w:bidi="fa-IR"/>
        </w:rPr>
        <w:t>ی</w:t>
      </w:r>
      <w:r w:rsidR="00E2560C" w:rsidRPr="00E2560C">
        <w:rPr>
          <w:rFonts w:cs="B Nazanin" w:hint="eastAsia"/>
          <w:sz w:val="22"/>
          <w:szCs w:val="22"/>
          <w:rtl/>
          <w:lang w:bidi="fa-IR"/>
        </w:rPr>
        <w:t>ران</w:t>
      </w:r>
      <w:r w:rsidR="00E2560C" w:rsidRPr="00E2560C">
        <w:rPr>
          <w:rFonts w:cs="B Nazanin"/>
          <w:sz w:val="22"/>
          <w:szCs w:val="22"/>
          <w:rtl/>
          <w:lang w:bidi="fa-IR"/>
        </w:rPr>
        <w:t xml:space="preserve"> و </w:t>
      </w:r>
      <w:r w:rsidR="00E2560C" w:rsidRPr="00E2560C">
        <w:rPr>
          <w:rFonts w:cs="B Nazanin" w:hint="cs"/>
          <w:sz w:val="22"/>
          <w:szCs w:val="22"/>
          <w:rtl/>
          <w:lang w:bidi="fa-IR"/>
        </w:rPr>
        <w:t>ی</w:t>
      </w:r>
      <w:r w:rsidR="00E2560C" w:rsidRPr="00E2560C">
        <w:rPr>
          <w:rFonts w:cs="B Nazanin" w:hint="eastAsia"/>
          <w:sz w:val="22"/>
          <w:szCs w:val="22"/>
          <w:rtl/>
          <w:lang w:bidi="fa-IR"/>
        </w:rPr>
        <w:t>ازدهم</w:t>
      </w:r>
      <w:r w:rsidR="00E2560C" w:rsidRPr="00E2560C">
        <w:rPr>
          <w:rFonts w:cs="B Nazanin" w:hint="cs"/>
          <w:sz w:val="22"/>
          <w:szCs w:val="22"/>
          <w:rtl/>
          <w:lang w:bidi="fa-IR"/>
        </w:rPr>
        <w:t>ی</w:t>
      </w:r>
      <w:r w:rsidR="00E2560C" w:rsidRPr="00E2560C">
        <w:rPr>
          <w:rFonts w:cs="B Nazanin" w:hint="eastAsia"/>
          <w:sz w:val="22"/>
          <w:szCs w:val="22"/>
          <w:rtl/>
          <w:lang w:bidi="fa-IR"/>
        </w:rPr>
        <w:t>ن</w:t>
      </w:r>
      <w:r w:rsidR="00E2560C" w:rsidRPr="00E2560C">
        <w:rPr>
          <w:rFonts w:cs="B Nazanin"/>
          <w:sz w:val="22"/>
          <w:szCs w:val="22"/>
          <w:rtl/>
          <w:lang w:bidi="fa-IR"/>
        </w:rPr>
        <w:t xml:space="preserve"> هما</w:t>
      </w:r>
      <w:r w:rsidR="00E2560C" w:rsidRPr="00E2560C">
        <w:rPr>
          <w:rFonts w:cs="B Nazanin" w:hint="cs"/>
          <w:sz w:val="22"/>
          <w:szCs w:val="22"/>
          <w:rtl/>
          <w:lang w:bidi="fa-IR"/>
        </w:rPr>
        <w:t>ی</w:t>
      </w:r>
      <w:r w:rsidR="00E2560C" w:rsidRPr="00E2560C">
        <w:rPr>
          <w:rFonts w:cs="B Nazanin" w:hint="eastAsia"/>
          <w:sz w:val="22"/>
          <w:szCs w:val="22"/>
          <w:rtl/>
          <w:lang w:bidi="fa-IR"/>
        </w:rPr>
        <w:t>ش</w:t>
      </w:r>
      <w:r w:rsidR="00E2560C" w:rsidRPr="00E2560C">
        <w:rPr>
          <w:rFonts w:cs="B Nazanin"/>
          <w:sz w:val="22"/>
          <w:szCs w:val="22"/>
          <w:rtl/>
          <w:lang w:bidi="fa-IR"/>
        </w:rPr>
        <w:t xml:space="preserve"> مل</w:t>
      </w:r>
      <w:r w:rsidR="00E2560C" w:rsidRPr="00E2560C">
        <w:rPr>
          <w:rFonts w:cs="B Nazanin" w:hint="cs"/>
          <w:sz w:val="22"/>
          <w:szCs w:val="22"/>
          <w:rtl/>
          <w:lang w:bidi="fa-IR"/>
        </w:rPr>
        <w:t>ی</w:t>
      </w:r>
      <w:r w:rsidR="00E2560C" w:rsidRPr="00E2560C">
        <w:rPr>
          <w:rFonts w:cs="B Nazanin"/>
          <w:sz w:val="22"/>
          <w:szCs w:val="22"/>
          <w:rtl/>
          <w:lang w:bidi="fa-IR"/>
        </w:rPr>
        <w:t xml:space="preserve"> زم</w:t>
      </w:r>
      <w:r w:rsidR="00E2560C" w:rsidRPr="00E2560C">
        <w:rPr>
          <w:rFonts w:cs="B Nazanin" w:hint="cs"/>
          <w:sz w:val="22"/>
          <w:szCs w:val="22"/>
          <w:rtl/>
          <w:lang w:bidi="fa-IR"/>
        </w:rPr>
        <w:t>ی</w:t>
      </w:r>
      <w:r w:rsidR="00E2560C" w:rsidRPr="00E2560C">
        <w:rPr>
          <w:rFonts w:cs="B Nazanin" w:hint="eastAsia"/>
          <w:sz w:val="22"/>
          <w:szCs w:val="22"/>
          <w:rtl/>
          <w:lang w:bidi="fa-IR"/>
        </w:rPr>
        <w:t>ن</w:t>
      </w:r>
      <w:r w:rsidR="00E2560C" w:rsidRPr="00E2560C">
        <w:rPr>
          <w:rFonts w:cs="B Nazanin"/>
          <w:sz w:val="22"/>
          <w:szCs w:val="22"/>
          <w:rtl/>
          <w:lang w:bidi="fa-IR"/>
        </w:rPr>
        <w:t xml:space="preserve"> شناس</w:t>
      </w:r>
      <w:r w:rsidR="00E2560C" w:rsidRPr="00E2560C">
        <w:rPr>
          <w:rFonts w:cs="B Nazanin" w:hint="cs"/>
          <w:sz w:val="22"/>
          <w:szCs w:val="22"/>
          <w:rtl/>
          <w:lang w:bidi="fa-IR"/>
        </w:rPr>
        <w:t>ی</w:t>
      </w:r>
      <w:r w:rsidR="00E2560C" w:rsidRPr="00E2560C">
        <w:rPr>
          <w:rFonts w:cs="B Nazanin"/>
          <w:sz w:val="22"/>
          <w:szCs w:val="22"/>
          <w:rtl/>
          <w:lang w:bidi="fa-IR"/>
        </w:rPr>
        <w:t xml:space="preserve"> دانشگاه پ</w:t>
      </w:r>
      <w:r w:rsidR="00E2560C" w:rsidRPr="00E2560C">
        <w:rPr>
          <w:rFonts w:cs="B Nazanin" w:hint="cs"/>
          <w:sz w:val="22"/>
          <w:szCs w:val="22"/>
          <w:rtl/>
          <w:lang w:bidi="fa-IR"/>
        </w:rPr>
        <w:t>ی</w:t>
      </w:r>
      <w:r w:rsidR="00E2560C" w:rsidRPr="00E2560C">
        <w:rPr>
          <w:rFonts w:cs="B Nazanin" w:hint="eastAsia"/>
          <w:sz w:val="22"/>
          <w:szCs w:val="22"/>
          <w:rtl/>
          <w:lang w:bidi="fa-IR"/>
        </w:rPr>
        <w:t>ام</w:t>
      </w:r>
      <w:r w:rsidR="00E2560C" w:rsidRPr="00E2560C">
        <w:rPr>
          <w:rFonts w:cs="B Nazanin"/>
          <w:sz w:val="22"/>
          <w:szCs w:val="22"/>
          <w:rtl/>
          <w:lang w:bidi="fa-IR"/>
        </w:rPr>
        <w:t xml:space="preserve"> نور</w:t>
      </w:r>
      <w:r w:rsidR="00E2560C" w:rsidRPr="00E2560C">
        <w:rPr>
          <w:rFonts w:cs="B Nazanin" w:hint="cs"/>
          <w:sz w:val="22"/>
          <w:szCs w:val="22"/>
          <w:rtl/>
          <w:lang w:bidi="fa-IR"/>
        </w:rPr>
        <w:t>، دانشگاه پیام نور واحد قم، قم، ص</w:t>
      </w:r>
      <w:r>
        <w:rPr>
          <w:rFonts w:cs="B Nazanin" w:hint="cs"/>
          <w:sz w:val="22"/>
          <w:szCs w:val="22"/>
          <w:rtl/>
          <w:lang w:bidi="fa-IR"/>
        </w:rPr>
        <w:t>فحات</w:t>
      </w:r>
      <w:r w:rsidR="00E2560C" w:rsidRPr="00E2560C">
        <w:rPr>
          <w:rFonts w:cs="B Nazanin" w:hint="cs"/>
          <w:sz w:val="22"/>
          <w:szCs w:val="22"/>
          <w:rtl/>
          <w:lang w:bidi="fa-IR"/>
        </w:rPr>
        <w:t xml:space="preserve"> 12-19.</w:t>
      </w:r>
    </w:p>
    <w:p w14:paraId="2269A853" w14:textId="35A8E096" w:rsidR="00E2560C" w:rsidRPr="00E2560C" w:rsidRDefault="005A6D1F" w:rsidP="005A6D1F">
      <w:pPr>
        <w:bidi/>
        <w:spacing w:after="0"/>
        <w:ind w:left="118" w:hanging="118"/>
        <w:rPr>
          <w:rFonts w:cs="B Nazanin"/>
          <w:b/>
          <w:bCs/>
          <w:sz w:val="22"/>
          <w:szCs w:val="22"/>
        </w:rPr>
      </w:pPr>
      <w:r>
        <w:rPr>
          <w:rFonts w:cs="B Nazanin" w:hint="cs"/>
          <w:b/>
          <w:bCs/>
          <w:sz w:val="22"/>
          <w:szCs w:val="22"/>
          <w:rtl/>
        </w:rPr>
        <w:t>جمشیدی پور، ا</w:t>
      </w:r>
      <w:r w:rsidR="00E2560C" w:rsidRPr="00E2560C">
        <w:rPr>
          <w:rFonts w:cs="B Nazanin" w:hint="cs"/>
          <w:b/>
          <w:bCs/>
          <w:sz w:val="22"/>
          <w:szCs w:val="22"/>
          <w:rtl/>
        </w:rPr>
        <w:t>.، خانه باد، م.، موسوی حرمی، ر.، محبوبی، الف.، 1398.</w:t>
      </w:r>
      <w:r w:rsidR="00E2560C" w:rsidRPr="00E2560C">
        <w:rPr>
          <w:rFonts w:cs="B Nazanin" w:hint="cs"/>
          <w:sz w:val="22"/>
          <w:szCs w:val="22"/>
          <w:rtl/>
        </w:rPr>
        <w:t xml:space="preserve"> </w:t>
      </w:r>
      <w:r w:rsidR="00E2560C" w:rsidRPr="00E2560C">
        <w:rPr>
          <w:rFonts w:cs="B Nazanin"/>
          <w:sz w:val="22"/>
          <w:szCs w:val="22"/>
          <w:rtl/>
        </w:rPr>
        <w:t>سنگ‌نگار</w:t>
      </w:r>
      <w:r w:rsidR="00E2560C" w:rsidRPr="00E2560C">
        <w:rPr>
          <w:rFonts w:cs="B Nazanin" w:hint="cs"/>
          <w:sz w:val="22"/>
          <w:szCs w:val="22"/>
          <w:rtl/>
        </w:rPr>
        <w:t>ی</w:t>
      </w:r>
      <w:r w:rsidR="00E2560C" w:rsidRPr="00E2560C">
        <w:rPr>
          <w:rFonts w:cs="B Nazanin"/>
          <w:sz w:val="22"/>
          <w:szCs w:val="22"/>
          <w:rtl/>
        </w:rPr>
        <w:t xml:space="preserve"> و زم</w:t>
      </w:r>
      <w:r w:rsidR="00E2560C" w:rsidRPr="00E2560C">
        <w:rPr>
          <w:rFonts w:cs="B Nazanin" w:hint="cs"/>
          <w:sz w:val="22"/>
          <w:szCs w:val="22"/>
          <w:rtl/>
        </w:rPr>
        <w:t>ی</w:t>
      </w:r>
      <w:r w:rsidR="00E2560C" w:rsidRPr="00E2560C">
        <w:rPr>
          <w:rFonts w:cs="B Nazanin" w:hint="eastAsia"/>
          <w:sz w:val="22"/>
          <w:szCs w:val="22"/>
          <w:rtl/>
        </w:rPr>
        <w:t>ن‌ش</w:t>
      </w:r>
      <w:r w:rsidR="00E2560C" w:rsidRPr="00E2560C">
        <w:rPr>
          <w:rFonts w:cs="B Nazanin" w:hint="cs"/>
          <w:sz w:val="22"/>
          <w:szCs w:val="22"/>
          <w:rtl/>
        </w:rPr>
        <w:t>ی</w:t>
      </w:r>
      <w:r w:rsidR="00E2560C" w:rsidRPr="00E2560C">
        <w:rPr>
          <w:rFonts w:cs="B Nazanin" w:hint="eastAsia"/>
          <w:sz w:val="22"/>
          <w:szCs w:val="22"/>
          <w:rtl/>
        </w:rPr>
        <w:t>م</w:t>
      </w:r>
      <w:r w:rsidR="00E2560C" w:rsidRPr="00E2560C">
        <w:rPr>
          <w:rFonts w:cs="B Nazanin" w:hint="cs"/>
          <w:sz w:val="22"/>
          <w:szCs w:val="22"/>
          <w:rtl/>
        </w:rPr>
        <w:t>ی</w:t>
      </w:r>
      <w:r w:rsidR="00E2560C" w:rsidRPr="00E2560C">
        <w:rPr>
          <w:rFonts w:cs="B Nazanin"/>
          <w:sz w:val="22"/>
          <w:szCs w:val="22"/>
          <w:rtl/>
        </w:rPr>
        <w:t xml:space="preserve"> عنصر</w:t>
      </w:r>
      <w:r w:rsidR="00E2560C" w:rsidRPr="00E2560C">
        <w:rPr>
          <w:rFonts w:cs="B Nazanin" w:hint="cs"/>
          <w:sz w:val="22"/>
          <w:szCs w:val="22"/>
          <w:rtl/>
        </w:rPr>
        <w:t>ی</w:t>
      </w:r>
      <w:r w:rsidR="00E2560C" w:rsidRPr="00E2560C">
        <w:rPr>
          <w:rFonts w:cs="B Nazanin"/>
          <w:sz w:val="22"/>
          <w:szCs w:val="22"/>
          <w:rtl/>
        </w:rPr>
        <w:t xml:space="preserve"> دولوم</w:t>
      </w:r>
      <w:r w:rsidR="00E2560C" w:rsidRPr="00E2560C">
        <w:rPr>
          <w:rFonts w:cs="B Nazanin" w:hint="cs"/>
          <w:sz w:val="22"/>
          <w:szCs w:val="22"/>
          <w:rtl/>
        </w:rPr>
        <w:t>ی</w:t>
      </w:r>
      <w:r w:rsidR="00E2560C" w:rsidRPr="00E2560C">
        <w:rPr>
          <w:rFonts w:cs="B Nazanin" w:hint="eastAsia"/>
          <w:sz w:val="22"/>
          <w:szCs w:val="22"/>
          <w:rtl/>
        </w:rPr>
        <w:t>ت‌ها</w:t>
      </w:r>
      <w:r w:rsidR="00E2560C" w:rsidRPr="00E2560C">
        <w:rPr>
          <w:rFonts w:cs="B Nazanin" w:hint="cs"/>
          <w:sz w:val="22"/>
          <w:szCs w:val="22"/>
          <w:rtl/>
        </w:rPr>
        <w:t>ی</w:t>
      </w:r>
      <w:r w:rsidR="00E2560C" w:rsidRPr="00E2560C">
        <w:rPr>
          <w:rFonts w:cs="B Nazanin"/>
          <w:sz w:val="22"/>
          <w:szCs w:val="22"/>
          <w:rtl/>
        </w:rPr>
        <w:t xml:space="preserve"> سازند س</w:t>
      </w:r>
      <w:r w:rsidR="00E2560C" w:rsidRPr="00E2560C">
        <w:rPr>
          <w:rFonts w:cs="B Nazanin" w:hint="cs"/>
          <w:sz w:val="22"/>
          <w:szCs w:val="22"/>
          <w:rtl/>
        </w:rPr>
        <w:t>ی</w:t>
      </w:r>
      <w:r w:rsidR="00E2560C" w:rsidRPr="00E2560C">
        <w:rPr>
          <w:rFonts w:cs="B Nazanin" w:hint="eastAsia"/>
          <w:sz w:val="22"/>
          <w:szCs w:val="22"/>
          <w:rtl/>
        </w:rPr>
        <w:t>بزار</w:t>
      </w:r>
      <w:r w:rsidR="00E2560C" w:rsidRPr="00E2560C">
        <w:rPr>
          <w:rFonts w:cs="B Nazanin"/>
          <w:sz w:val="22"/>
          <w:szCs w:val="22"/>
          <w:rtl/>
        </w:rPr>
        <w:t xml:space="preserve"> (دون</w:t>
      </w:r>
      <w:r w:rsidR="00E2560C" w:rsidRPr="00E2560C">
        <w:rPr>
          <w:rFonts w:cs="B Nazanin" w:hint="cs"/>
          <w:sz w:val="22"/>
          <w:szCs w:val="22"/>
          <w:rtl/>
        </w:rPr>
        <w:t>ی</w:t>
      </w:r>
      <w:r w:rsidR="00E2560C" w:rsidRPr="00E2560C">
        <w:rPr>
          <w:rFonts w:cs="B Nazanin" w:hint="eastAsia"/>
          <w:sz w:val="22"/>
          <w:szCs w:val="22"/>
          <w:rtl/>
        </w:rPr>
        <w:t>ن</w:t>
      </w:r>
      <w:r w:rsidR="00E2560C" w:rsidRPr="00E2560C">
        <w:rPr>
          <w:rFonts w:cs="B Nazanin"/>
          <w:sz w:val="22"/>
          <w:szCs w:val="22"/>
          <w:rtl/>
        </w:rPr>
        <w:t xml:space="preserve"> م</w:t>
      </w:r>
      <w:r w:rsidR="00E2560C" w:rsidRPr="00E2560C">
        <w:rPr>
          <w:rFonts w:cs="B Nazanin" w:hint="cs"/>
          <w:sz w:val="22"/>
          <w:szCs w:val="22"/>
          <w:rtl/>
        </w:rPr>
        <w:t>ی</w:t>
      </w:r>
      <w:r w:rsidR="00E2560C" w:rsidRPr="00E2560C">
        <w:rPr>
          <w:rFonts w:cs="B Nazanin" w:hint="eastAsia"/>
          <w:sz w:val="22"/>
          <w:szCs w:val="22"/>
          <w:rtl/>
        </w:rPr>
        <w:t>ان</w:t>
      </w:r>
      <w:r w:rsidR="00E2560C" w:rsidRPr="00E2560C">
        <w:rPr>
          <w:rFonts w:cs="B Nazanin" w:hint="cs"/>
          <w:sz w:val="22"/>
          <w:szCs w:val="22"/>
          <w:rtl/>
        </w:rPr>
        <w:t>ی</w:t>
      </w:r>
      <w:r w:rsidR="00E2560C" w:rsidRPr="00E2560C">
        <w:rPr>
          <w:rFonts w:cs="B Nazanin"/>
          <w:sz w:val="22"/>
          <w:szCs w:val="22"/>
          <w:rtl/>
        </w:rPr>
        <w:t>) در شرق ن</w:t>
      </w:r>
      <w:r w:rsidR="00E2560C" w:rsidRPr="00E2560C">
        <w:rPr>
          <w:rFonts w:cs="B Nazanin" w:hint="cs"/>
          <w:sz w:val="22"/>
          <w:szCs w:val="22"/>
          <w:rtl/>
        </w:rPr>
        <w:t>ی</w:t>
      </w:r>
      <w:r w:rsidR="00E2560C" w:rsidRPr="00E2560C">
        <w:rPr>
          <w:rFonts w:cs="B Nazanin" w:hint="eastAsia"/>
          <w:sz w:val="22"/>
          <w:szCs w:val="22"/>
          <w:rtl/>
        </w:rPr>
        <w:t>شابور</w:t>
      </w:r>
      <w:r w:rsidR="00E2560C" w:rsidRPr="00E2560C">
        <w:rPr>
          <w:rFonts w:cs="B Nazanin" w:hint="cs"/>
          <w:sz w:val="22"/>
          <w:szCs w:val="22"/>
          <w:rtl/>
        </w:rPr>
        <w:t xml:space="preserve">، </w:t>
      </w:r>
      <w:r w:rsidR="00E2560C" w:rsidRPr="00E2560C">
        <w:rPr>
          <w:rFonts w:cs="B Nazanin"/>
          <w:sz w:val="22"/>
          <w:szCs w:val="22"/>
          <w:rtl/>
        </w:rPr>
        <w:t>مجله بلور شناس</w:t>
      </w:r>
      <w:r w:rsidR="00E2560C" w:rsidRPr="00E2560C">
        <w:rPr>
          <w:rFonts w:cs="B Nazanin" w:hint="cs"/>
          <w:sz w:val="22"/>
          <w:szCs w:val="22"/>
          <w:rtl/>
        </w:rPr>
        <w:t>ی</w:t>
      </w:r>
      <w:r w:rsidR="00E2560C" w:rsidRPr="00E2560C">
        <w:rPr>
          <w:rFonts w:cs="B Nazanin"/>
          <w:sz w:val="22"/>
          <w:szCs w:val="22"/>
          <w:rtl/>
        </w:rPr>
        <w:t xml:space="preserve"> و کان</w:t>
      </w:r>
      <w:r w:rsidR="00E2560C" w:rsidRPr="00E2560C">
        <w:rPr>
          <w:rFonts w:cs="B Nazanin" w:hint="cs"/>
          <w:sz w:val="22"/>
          <w:szCs w:val="22"/>
          <w:rtl/>
        </w:rPr>
        <w:t>ی</w:t>
      </w:r>
      <w:r w:rsidR="00E2560C" w:rsidRPr="00E2560C">
        <w:rPr>
          <w:rFonts w:cs="B Nazanin"/>
          <w:sz w:val="22"/>
          <w:szCs w:val="22"/>
          <w:rtl/>
        </w:rPr>
        <w:t xml:space="preserve"> شناس</w:t>
      </w:r>
      <w:r w:rsidR="00E2560C" w:rsidRPr="00E2560C">
        <w:rPr>
          <w:rFonts w:cs="B Nazanin" w:hint="cs"/>
          <w:sz w:val="22"/>
          <w:szCs w:val="22"/>
          <w:rtl/>
        </w:rPr>
        <w:t>ی</w:t>
      </w:r>
      <w:r w:rsidR="00E2560C" w:rsidRPr="00E2560C">
        <w:rPr>
          <w:rFonts w:cs="B Nazanin"/>
          <w:sz w:val="22"/>
          <w:szCs w:val="22"/>
          <w:rtl/>
        </w:rPr>
        <w:t xml:space="preserve"> ا</w:t>
      </w:r>
      <w:r w:rsidR="00E2560C" w:rsidRPr="00E2560C">
        <w:rPr>
          <w:rFonts w:cs="B Nazanin" w:hint="cs"/>
          <w:sz w:val="22"/>
          <w:szCs w:val="22"/>
          <w:rtl/>
        </w:rPr>
        <w:t>ی</w:t>
      </w:r>
      <w:r w:rsidR="00E2560C" w:rsidRPr="00E2560C">
        <w:rPr>
          <w:rFonts w:cs="B Nazanin" w:hint="eastAsia"/>
          <w:sz w:val="22"/>
          <w:szCs w:val="22"/>
          <w:rtl/>
        </w:rPr>
        <w:t>ران</w:t>
      </w:r>
      <w:r w:rsidR="00E2560C" w:rsidRPr="00E2560C">
        <w:rPr>
          <w:rFonts w:cs="B Nazanin" w:hint="cs"/>
          <w:sz w:val="22"/>
          <w:szCs w:val="22"/>
          <w:rtl/>
        </w:rPr>
        <w:t>،</w:t>
      </w:r>
      <w:r>
        <w:rPr>
          <w:rFonts w:cs="B Nazanin" w:hint="cs"/>
          <w:sz w:val="22"/>
          <w:szCs w:val="22"/>
          <w:rtl/>
        </w:rPr>
        <w:t xml:space="preserve"> دوره 27، شماره 2، </w:t>
      </w:r>
      <w:r w:rsidR="00E2560C" w:rsidRPr="00E2560C">
        <w:rPr>
          <w:rFonts w:cs="B Nazanin" w:hint="cs"/>
          <w:sz w:val="22"/>
          <w:szCs w:val="22"/>
          <w:rtl/>
        </w:rPr>
        <w:t>ص</w:t>
      </w:r>
      <w:r>
        <w:rPr>
          <w:rFonts w:cs="B Nazanin" w:hint="cs"/>
          <w:sz w:val="22"/>
          <w:szCs w:val="22"/>
          <w:rtl/>
        </w:rPr>
        <w:t>فحات</w:t>
      </w:r>
      <w:r w:rsidR="00E2560C" w:rsidRPr="00E2560C">
        <w:rPr>
          <w:rFonts w:cs="B Nazanin" w:hint="cs"/>
          <w:sz w:val="22"/>
          <w:szCs w:val="22"/>
          <w:rtl/>
        </w:rPr>
        <w:t xml:space="preserve"> 423-436.</w:t>
      </w:r>
    </w:p>
    <w:p w14:paraId="4A6B3BD0" w14:textId="25B199C9" w:rsidR="00E2560C" w:rsidRPr="00E2560C" w:rsidRDefault="00E2560C" w:rsidP="00106692">
      <w:pPr>
        <w:spacing w:after="0"/>
        <w:ind w:left="284" w:hanging="284"/>
        <w:jc w:val="left"/>
        <w:rPr>
          <w:rFonts w:cs="B Nazanin"/>
          <w:szCs w:val="18"/>
          <w:rtl/>
          <w:lang w:bidi="fa-IR"/>
        </w:rPr>
      </w:pPr>
      <w:r w:rsidRPr="00E2560C">
        <w:rPr>
          <w:rFonts w:cs="B Nazanin"/>
          <w:b/>
          <w:bCs/>
          <w:szCs w:val="18"/>
          <w:lang w:bidi="fa-IR"/>
        </w:rPr>
        <w:t xml:space="preserve">Jamshidipour, A., </w:t>
      </w:r>
      <w:proofErr w:type="spellStart"/>
      <w:r w:rsidRPr="00E2560C">
        <w:rPr>
          <w:rFonts w:cs="B Nazanin"/>
          <w:b/>
          <w:bCs/>
          <w:szCs w:val="18"/>
          <w:lang w:bidi="fa-IR"/>
        </w:rPr>
        <w:t>Khanehbad</w:t>
      </w:r>
      <w:proofErr w:type="spellEnd"/>
      <w:r w:rsidRPr="00E2560C">
        <w:rPr>
          <w:rFonts w:cs="B Nazanin"/>
          <w:b/>
          <w:bCs/>
          <w:szCs w:val="18"/>
          <w:lang w:bidi="fa-IR"/>
        </w:rPr>
        <w:t xml:space="preserve">, M., </w:t>
      </w:r>
      <w:proofErr w:type="spellStart"/>
      <w:r w:rsidRPr="00E2560C">
        <w:rPr>
          <w:rFonts w:cs="B Nazanin"/>
          <w:b/>
          <w:bCs/>
          <w:szCs w:val="18"/>
          <w:lang w:bidi="fa-IR"/>
        </w:rPr>
        <w:t>Musavai-Harami</w:t>
      </w:r>
      <w:proofErr w:type="spellEnd"/>
      <w:r w:rsidRPr="00E2560C">
        <w:rPr>
          <w:rFonts w:cs="B Nazanin"/>
          <w:b/>
          <w:bCs/>
          <w:szCs w:val="18"/>
          <w:lang w:bidi="fa-IR"/>
        </w:rPr>
        <w:t xml:space="preserve">, R., </w:t>
      </w:r>
      <w:proofErr w:type="spellStart"/>
      <w:r w:rsidRPr="00E2560C">
        <w:rPr>
          <w:rFonts w:cs="B Nazanin"/>
          <w:b/>
          <w:bCs/>
          <w:szCs w:val="18"/>
          <w:lang w:bidi="fa-IR"/>
        </w:rPr>
        <w:t>Mahboubi</w:t>
      </w:r>
      <w:proofErr w:type="spellEnd"/>
      <w:r w:rsidRPr="00E2560C">
        <w:rPr>
          <w:rFonts w:cs="B Nazanin"/>
          <w:b/>
          <w:bCs/>
          <w:szCs w:val="18"/>
          <w:lang w:bidi="fa-IR"/>
        </w:rPr>
        <w:t xml:space="preserve">, A., 2021. </w:t>
      </w:r>
      <w:proofErr w:type="spellStart"/>
      <w:r w:rsidRPr="00E2560C">
        <w:rPr>
          <w:rFonts w:cs="B Nazanin"/>
          <w:szCs w:val="18"/>
          <w:lang w:bidi="fa-IR"/>
        </w:rPr>
        <w:t>Dolomitization</w:t>
      </w:r>
      <w:proofErr w:type="spellEnd"/>
      <w:r w:rsidRPr="00E2560C">
        <w:rPr>
          <w:rFonts w:cs="B Nazanin"/>
          <w:szCs w:val="18"/>
          <w:lang w:bidi="fa-IR"/>
        </w:rPr>
        <w:t xml:space="preserve"> models in the </w:t>
      </w:r>
      <w:proofErr w:type="spellStart"/>
      <w:r w:rsidRPr="00E2560C">
        <w:rPr>
          <w:rFonts w:cs="B Nazanin"/>
          <w:szCs w:val="18"/>
          <w:lang w:bidi="fa-IR"/>
        </w:rPr>
        <w:t>Sibzar</w:t>
      </w:r>
      <w:proofErr w:type="spellEnd"/>
      <w:r w:rsidRPr="00E2560C">
        <w:rPr>
          <w:rFonts w:cs="B Nazanin"/>
          <w:szCs w:val="18"/>
          <w:lang w:bidi="fa-IR"/>
        </w:rPr>
        <w:t xml:space="preserve"> Formation (Middle Devonian), </w:t>
      </w:r>
      <w:proofErr w:type="spellStart"/>
      <w:r w:rsidRPr="00E2560C">
        <w:rPr>
          <w:rFonts w:cs="B Nazanin"/>
          <w:szCs w:val="18"/>
          <w:lang w:bidi="fa-IR"/>
        </w:rPr>
        <w:t>Binalood</w:t>
      </w:r>
      <w:proofErr w:type="spellEnd"/>
      <w:r w:rsidRPr="00E2560C">
        <w:rPr>
          <w:rFonts w:cs="B Nazanin"/>
          <w:szCs w:val="18"/>
          <w:lang w:bidi="fa-IR"/>
        </w:rPr>
        <w:t xml:space="preserve"> Mountains (NE Iran): Based on the petrographic and geochemical evidence. Journal of African Earth Sciences, 176(4), 104124.</w:t>
      </w:r>
    </w:p>
    <w:p w14:paraId="137056B5" w14:textId="324F7237" w:rsidR="00E2560C" w:rsidRPr="005A6D1F" w:rsidRDefault="00106692" w:rsidP="00106692">
      <w:pPr>
        <w:bidi/>
        <w:ind w:left="2"/>
        <w:jc w:val="right"/>
        <w:rPr>
          <w:rFonts w:eastAsia="Calibri"/>
          <w:noProof/>
          <w:szCs w:val="18"/>
          <w:rtl/>
          <w:lang w:bidi="fa-IR"/>
        </w:rPr>
      </w:pPr>
      <w:r w:rsidRPr="005A6D1F">
        <w:rPr>
          <w:rFonts w:eastAsia="Calibri"/>
          <w:b/>
          <w:bCs/>
          <w:noProof/>
          <w:szCs w:val="18"/>
          <w:lang w:bidi="fa-IR"/>
        </w:rPr>
        <w:t>Alavi, M., 1996.</w:t>
      </w:r>
      <w:r w:rsidRPr="005A6D1F">
        <w:rPr>
          <w:rFonts w:eastAsia="Calibri"/>
          <w:noProof/>
          <w:szCs w:val="18"/>
          <w:lang w:bidi="fa-IR"/>
        </w:rPr>
        <w:t xml:space="preserve"> Tectonostratigraphic synthesis and structural style of the Alborz mountain system in northern Iran. Journal of Geodynamics 21(1), 1-33.</w:t>
      </w:r>
    </w:p>
    <w:p w14:paraId="553AF3F1" w14:textId="77777777" w:rsidR="00106692" w:rsidRPr="005A6D1F" w:rsidRDefault="00106692" w:rsidP="00106692">
      <w:pPr>
        <w:ind w:left="284" w:hanging="284"/>
        <w:rPr>
          <w:rFonts w:asciiTheme="majorBidi" w:hAnsiTheme="majorBidi" w:cstheme="majorBidi"/>
          <w:szCs w:val="18"/>
        </w:rPr>
      </w:pPr>
      <w:proofErr w:type="spellStart"/>
      <w:r w:rsidRPr="005A6D1F">
        <w:rPr>
          <w:rFonts w:asciiTheme="majorBidi" w:hAnsiTheme="majorBidi" w:cstheme="majorBidi"/>
          <w:b/>
          <w:bCs/>
          <w:szCs w:val="18"/>
        </w:rPr>
        <w:t>Berberian</w:t>
      </w:r>
      <w:proofErr w:type="spellEnd"/>
      <w:r w:rsidRPr="005A6D1F">
        <w:rPr>
          <w:rFonts w:asciiTheme="majorBidi" w:hAnsiTheme="majorBidi" w:cstheme="majorBidi"/>
          <w:b/>
          <w:bCs/>
          <w:szCs w:val="18"/>
        </w:rPr>
        <w:t>, M., King, G.C.P., 1981.</w:t>
      </w:r>
      <w:r w:rsidRPr="005A6D1F">
        <w:rPr>
          <w:rFonts w:asciiTheme="majorBidi" w:hAnsiTheme="majorBidi" w:cstheme="majorBidi"/>
          <w:szCs w:val="18"/>
        </w:rPr>
        <w:t xml:space="preserve"> Towards a paleogeography and tectonic evolution of Iran. Canadian Journal of Earth Science 18(2), 210-265.</w:t>
      </w:r>
    </w:p>
    <w:p w14:paraId="74621FC2" w14:textId="77777777" w:rsidR="00106692" w:rsidRPr="005A6D1F" w:rsidRDefault="00106692" w:rsidP="00106692">
      <w:pPr>
        <w:ind w:left="284" w:hanging="284"/>
        <w:rPr>
          <w:rFonts w:asciiTheme="majorBidi" w:hAnsiTheme="majorBidi" w:cstheme="majorBidi"/>
          <w:szCs w:val="18"/>
        </w:rPr>
      </w:pPr>
      <w:proofErr w:type="spellStart"/>
      <w:r w:rsidRPr="005A6D1F">
        <w:rPr>
          <w:rFonts w:asciiTheme="majorBidi" w:hAnsiTheme="majorBidi" w:cstheme="majorBidi"/>
          <w:b/>
          <w:bCs/>
          <w:szCs w:val="18"/>
        </w:rPr>
        <w:t>Brezinski</w:t>
      </w:r>
      <w:proofErr w:type="spellEnd"/>
      <w:r w:rsidRPr="005A6D1F">
        <w:rPr>
          <w:rFonts w:asciiTheme="majorBidi" w:hAnsiTheme="majorBidi" w:cstheme="majorBidi"/>
          <w:b/>
          <w:bCs/>
          <w:szCs w:val="18"/>
        </w:rPr>
        <w:t xml:space="preserve">, D.K., Cecil, C.B, </w:t>
      </w:r>
      <w:proofErr w:type="spellStart"/>
      <w:r w:rsidRPr="005A6D1F">
        <w:rPr>
          <w:rFonts w:asciiTheme="majorBidi" w:hAnsiTheme="majorBidi" w:cstheme="majorBidi"/>
          <w:b/>
          <w:bCs/>
          <w:szCs w:val="18"/>
        </w:rPr>
        <w:t>Skema</w:t>
      </w:r>
      <w:proofErr w:type="spellEnd"/>
      <w:r w:rsidRPr="005A6D1F">
        <w:rPr>
          <w:rFonts w:asciiTheme="majorBidi" w:hAnsiTheme="majorBidi" w:cstheme="majorBidi"/>
          <w:b/>
          <w:bCs/>
          <w:szCs w:val="18"/>
        </w:rPr>
        <w:t xml:space="preserve">, V.W., </w:t>
      </w:r>
      <w:proofErr w:type="spellStart"/>
      <w:r w:rsidRPr="005A6D1F">
        <w:rPr>
          <w:rFonts w:asciiTheme="majorBidi" w:hAnsiTheme="majorBidi" w:cstheme="majorBidi"/>
          <w:b/>
          <w:bCs/>
          <w:szCs w:val="18"/>
        </w:rPr>
        <w:t>Stamm</w:t>
      </w:r>
      <w:proofErr w:type="spellEnd"/>
      <w:r w:rsidRPr="005A6D1F">
        <w:rPr>
          <w:rFonts w:asciiTheme="majorBidi" w:hAnsiTheme="majorBidi" w:cstheme="majorBidi"/>
          <w:b/>
          <w:bCs/>
          <w:szCs w:val="18"/>
        </w:rPr>
        <w:t>, R., 2008.</w:t>
      </w:r>
      <w:r w:rsidRPr="005A6D1F">
        <w:rPr>
          <w:rFonts w:asciiTheme="majorBidi" w:hAnsiTheme="majorBidi" w:cstheme="majorBidi"/>
          <w:szCs w:val="18"/>
        </w:rPr>
        <w:t xml:space="preserve"> Late Devonian glacial deposits from the eastern United States signal an end of the mid-Paleozoic warm period. </w:t>
      </w:r>
      <w:proofErr w:type="spellStart"/>
      <w:r w:rsidRPr="005A6D1F">
        <w:rPr>
          <w:rFonts w:asciiTheme="majorBidi" w:hAnsiTheme="majorBidi" w:cstheme="majorBidi"/>
          <w:szCs w:val="18"/>
        </w:rPr>
        <w:t>Palaeogeography</w:t>
      </w:r>
      <w:proofErr w:type="spellEnd"/>
      <w:r w:rsidRPr="005A6D1F">
        <w:rPr>
          <w:rFonts w:asciiTheme="majorBidi" w:hAnsiTheme="majorBidi" w:cstheme="majorBidi"/>
          <w:szCs w:val="18"/>
        </w:rPr>
        <w:t xml:space="preserve">, </w:t>
      </w:r>
      <w:proofErr w:type="spellStart"/>
      <w:r w:rsidRPr="005A6D1F">
        <w:rPr>
          <w:rFonts w:asciiTheme="majorBidi" w:hAnsiTheme="majorBidi" w:cstheme="majorBidi"/>
          <w:szCs w:val="18"/>
        </w:rPr>
        <w:t>Palaeoclimatology</w:t>
      </w:r>
      <w:proofErr w:type="spellEnd"/>
      <w:r w:rsidRPr="005A6D1F">
        <w:rPr>
          <w:rFonts w:asciiTheme="majorBidi" w:hAnsiTheme="majorBidi" w:cstheme="majorBidi"/>
          <w:szCs w:val="18"/>
        </w:rPr>
        <w:t xml:space="preserve">, </w:t>
      </w:r>
      <w:proofErr w:type="spellStart"/>
      <w:r w:rsidRPr="005A6D1F">
        <w:rPr>
          <w:rFonts w:asciiTheme="majorBidi" w:hAnsiTheme="majorBidi" w:cstheme="majorBidi"/>
          <w:szCs w:val="18"/>
        </w:rPr>
        <w:t>Palaeoecology</w:t>
      </w:r>
      <w:proofErr w:type="spellEnd"/>
      <w:r w:rsidRPr="005A6D1F">
        <w:rPr>
          <w:rFonts w:asciiTheme="majorBidi" w:hAnsiTheme="majorBidi" w:cstheme="majorBidi"/>
          <w:szCs w:val="18"/>
        </w:rPr>
        <w:t xml:space="preserve"> 268, 143–151.</w:t>
      </w:r>
    </w:p>
    <w:p w14:paraId="4BA116E8" w14:textId="77777777" w:rsidR="0057008D" w:rsidRPr="005A6D1F" w:rsidRDefault="0057008D" w:rsidP="0057008D">
      <w:pPr>
        <w:ind w:left="284" w:hanging="284"/>
        <w:rPr>
          <w:rFonts w:asciiTheme="majorBidi" w:hAnsiTheme="majorBidi" w:cstheme="majorBidi"/>
          <w:color w:val="231F20"/>
          <w:szCs w:val="18"/>
        </w:rPr>
      </w:pPr>
      <w:proofErr w:type="spellStart"/>
      <w:r w:rsidRPr="005A6D1F">
        <w:rPr>
          <w:rFonts w:asciiTheme="majorBidi" w:hAnsiTheme="majorBidi" w:cstheme="majorBidi"/>
          <w:b/>
          <w:bCs/>
          <w:color w:val="231F20"/>
          <w:szCs w:val="18"/>
        </w:rPr>
        <w:t>Ruban</w:t>
      </w:r>
      <w:proofErr w:type="spellEnd"/>
      <w:r w:rsidRPr="005A6D1F">
        <w:rPr>
          <w:rFonts w:asciiTheme="majorBidi" w:hAnsiTheme="majorBidi" w:cstheme="majorBidi"/>
          <w:b/>
          <w:bCs/>
          <w:color w:val="231F20"/>
          <w:szCs w:val="18"/>
        </w:rPr>
        <w:t>, D. A., Al-</w:t>
      </w:r>
      <w:proofErr w:type="spellStart"/>
      <w:r w:rsidRPr="005A6D1F">
        <w:rPr>
          <w:rFonts w:asciiTheme="majorBidi" w:hAnsiTheme="majorBidi" w:cstheme="majorBidi"/>
          <w:b/>
          <w:bCs/>
          <w:color w:val="231F20"/>
          <w:szCs w:val="18"/>
        </w:rPr>
        <w:t>Husseini</w:t>
      </w:r>
      <w:proofErr w:type="spellEnd"/>
      <w:r w:rsidRPr="005A6D1F">
        <w:rPr>
          <w:rFonts w:asciiTheme="majorBidi" w:hAnsiTheme="majorBidi" w:cstheme="majorBidi"/>
          <w:b/>
          <w:bCs/>
          <w:color w:val="231F20"/>
          <w:szCs w:val="18"/>
        </w:rPr>
        <w:t xml:space="preserve">, M. I., Iwasaki, Y., 2007. </w:t>
      </w:r>
      <w:r w:rsidRPr="005A6D1F">
        <w:rPr>
          <w:rFonts w:asciiTheme="majorBidi" w:hAnsiTheme="majorBidi" w:cstheme="majorBidi"/>
          <w:color w:val="231F20"/>
          <w:szCs w:val="18"/>
        </w:rPr>
        <w:t xml:space="preserve">Review of Middle East Paleozoic plate tectonics. </w:t>
      </w:r>
      <w:proofErr w:type="spellStart"/>
      <w:r w:rsidRPr="005A6D1F">
        <w:rPr>
          <w:rFonts w:asciiTheme="majorBidi" w:hAnsiTheme="majorBidi" w:cstheme="majorBidi"/>
          <w:color w:val="231F20"/>
          <w:szCs w:val="18"/>
        </w:rPr>
        <w:t>GeoArbia</w:t>
      </w:r>
      <w:proofErr w:type="spellEnd"/>
      <w:r w:rsidRPr="005A6D1F">
        <w:rPr>
          <w:rFonts w:asciiTheme="majorBidi" w:hAnsiTheme="majorBidi" w:cstheme="majorBidi"/>
          <w:color w:val="231F20"/>
          <w:szCs w:val="18"/>
        </w:rPr>
        <w:t xml:space="preserve"> 12(3), 35-56.</w:t>
      </w:r>
    </w:p>
    <w:p w14:paraId="2BD78C25" w14:textId="77777777" w:rsidR="0057008D" w:rsidRPr="005A6D1F" w:rsidRDefault="0057008D" w:rsidP="0057008D">
      <w:pPr>
        <w:ind w:left="284" w:hanging="284"/>
        <w:rPr>
          <w:rFonts w:asciiTheme="majorBidi" w:hAnsiTheme="majorBidi" w:cstheme="majorBidi"/>
          <w:szCs w:val="18"/>
        </w:rPr>
      </w:pPr>
      <w:proofErr w:type="spellStart"/>
      <w:r w:rsidRPr="005A6D1F">
        <w:rPr>
          <w:rFonts w:asciiTheme="majorBidi" w:hAnsiTheme="majorBidi" w:cstheme="majorBidi"/>
          <w:b/>
          <w:bCs/>
          <w:szCs w:val="18"/>
        </w:rPr>
        <w:t>Scotese</w:t>
      </w:r>
      <w:proofErr w:type="spellEnd"/>
      <w:r w:rsidRPr="005A6D1F">
        <w:rPr>
          <w:rFonts w:asciiTheme="majorBidi" w:hAnsiTheme="majorBidi" w:cstheme="majorBidi"/>
          <w:b/>
          <w:bCs/>
          <w:szCs w:val="18"/>
        </w:rPr>
        <w:t xml:space="preserve">, C.R., </w:t>
      </w:r>
      <w:proofErr w:type="spellStart"/>
      <w:r w:rsidRPr="005A6D1F">
        <w:rPr>
          <w:rFonts w:asciiTheme="majorBidi" w:hAnsiTheme="majorBidi" w:cstheme="majorBidi"/>
          <w:b/>
          <w:bCs/>
          <w:szCs w:val="18"/>
        </w:rPr>
        <w:t>Boucot</w:t>
      </w:r>
      <w:proofErr w:type="spellEnd"/>
      <w:r w:rsidRPr="005A6D1F">
        <w:rPr>
          <w:rFonts w:asciiTheme="majorBidi" w:hAnsiTheme="majorBidi" w:cstheme="majorBidi"/>
          <w:b/>
          <w:bCs/>
          <w:szCs w:val="18"/>
        </w:rPr>
        <w:t xml:space="preserve">, A.J., </w:t>
      </w:r>
      <w:proofErr w:type="spellStart"/>
      <w:r w:rsidRPr="005A6D1F">
        <w:rPr>
          <w:rFonts w:asciiTheme="majorBidi" w:hAnsiTheme="majorBidi" w:cstheme="majorBidi"/>
          <w:b/>
          <w:bCs/>
          <w:szCs w:val="18"/>
        </w:rPr>
        <w:t>Mckerrow</w:t>
      </w:r>
      <w:proofErr w:type="spellEnd"/>
      <w:r w:rsidRPr="005A6D1F">
        <w:rPr>
          <w:rFonts w:asciiTheme="majorBidi" w:hAnsiTheme="majorBidi" w:cstheme="majorBidi"/>
          <w:b/>
          <w:bCs/>
          <w:szCs w:val="18"/>
        </w:rPr>
        <w:t>, W.S., 1994.</w:t>
      </w:r>
      <w:r w:rsidRPr="005A6D1F">
        <w:rPr>
          <w:rFonts w:asciiTheme="majorBidi" w:hAnsiTheme="majorBidi" w:cstheme="majorBidi"/>
          <w:szCs w:val="18"/>
        </w:rPr>
        <w:t xml:space="preserve"> Gondwanan </w:t>
      </w:r>
      <w:proofErr w:type="spellStart"/>
      <w:r w:rsidRPr="005A6D1F">
        <w:rPr>
          <w:rFonts w:asciiTheme="majorBidi" w:hAnsiTheme="majorBidi" w:cstheme="majorBidi"/>
          <w:szCs w:val="18"/>
        </w:rPr>
        <w:t>palaeogeography</w:t>
      </w:r>
      <w:proofErr w:type="spellEnd"/>
      <w:r w:rsidRPr="005A6D1F">
        <w:rPr>
          <w:rFonts w:asciiTheme="majorBidi" w:hAnsiTheme="majorBidi" w:cstheme="majorBidi"/>
          <w:szCs w:val="18"/>
        </w:rPr>
        <w:t xml:space="preserve"> and </w:t>
      </w:r>
      <w:proofErr w:type="spellStart"/>
      <w:r w:rsidRPr="005A6D1F">
        <w:rPr>
          <w:rFonts w:asciiTheme="majorBidi" w:hAnsiTheme="majorBidi" w:cstheme="majorBidi"/>
          <w:szCs w:val="18"/>
        </w:rPr>
        <w:t>palaeoclimatology</w:t>
      </w:r>
      <w:proofErr w:type="spellEnd"/>
      <w:r w:rsidRPr="005A6D1F">
        <w:rPr>
          <w:rFonts w:asciiTheme="majorBidi" w:hAnsiTheme="majorBidi" w:cstheme="majorBidi"/>
          <w:szCs w:val="18"/>
        </w:rPr>
        <w:t>. Journal of African Earth Sciences 28(1), 99-114.</w:t>
      </w:r>
    </w:p>
    <w:p w14:paraId="7A215D45" w14:textId="77777777" w:rsidR="0057008D" w:rsidRPr="005A6D1F" w:rsidRDefault="0057008D" w:rsidP="0057008D">
      <w:pPr>
        <w:ind w:left="284" w:hanging="284"/>
        <w:rPr>
          <w:rFonts w:asciiTheme="majorBidi" w:hAnsiTheme="majorBidi" w:cstheme="majorBidi"/>
          <w:szCs w:val="18"/>
        </w:rPr>
      </w:pPr>
      <w:proofErr w:type="spellStart"/>
      <w:r w:rsidRPr="005A6D1F">
        <w:rPr>
          <w:rFonts w:asciiTheme="majorBidi" w:hAnsiTheme="majorBidi" w:cstheme="majorBidi"/>
          <w:b/>
          <w:bCs/>
          <w:szCs w:val="18"/>
        </w:rPr>
        <w:t>Torsvik</w:t>
      </w:r>
      <w:proofErr w:type="spellEnd"/>
      <w:r w:rsidRPr="005A6D1F">
        <w:rPr>
          <w:rFonts w:asciiTheme="majorBidi" w:hAnsiTheme="majorBidi" w:cstheme="majorBidi"/>
          <w:b/>
          <w:bCs/>
          <w:szCs w:val="18"/>
        </w:rPr>
        <w:t>, T.H., Cocks, L.R.M., 2004.</w:t>
      </w:r>
      <w:r w:rsidRPr="005A6D1F">
        <w:rPr>
          <w:rFonts w:asciiTheme="majorBidi" w:hAnsiTheme="majorBidi" w:cstheme="majorBidi"/>
          <w:szCs w:val="18"/>
        </w:rPr>
        <w:t xml:space="preserve"> Earth geography from 400 to 250 Ma: a </w:t>
      </w:r>
      <w:proofErr w:type="spellStart"/>
      <w:r w:rsidRPr="005A6D1F">
        <w:rPr>
          <w:rFonts w:asciiTheme="majorBidi" w:hAnsiTheme="majorBidi" w:cstheme="majorBidi"/>
          <w:szCs w:val="18"/>
        </w:rPr>
        <w:t>palaeomagnetic</w:t>
      </w:r>
      <w:proofErr w:type="spellEnd"/>
      <w:r w:rsidRPr="005A6D1F">
        <w:rPr>
          <w:rFonts w:asciiTheme="majorBidi" w:hAnsiTheme="majorBidi" w:cstheme="majorBidi"/>
          <w:szCs w:val="18"/>
        </w:rPr>
        <w:t xml:space="preserve">, faunal and </w:t>
      </w:r>
      <w:proofErr w:type="spellStart"/>
      <w:r w:rsidRPr="005A6D1F">
        <w:rPr>
          <w:rFonts w:asciiTheme="majorBidi" w:hAnsiTheme="majorBidi" w:cstheme="majorBidi"/>
          <w:szCs w:val="18"/>
        </w:rPr>
        <w:t>facies</w:t>
      </w:r>
      <w:proofErr w:type="spellEnd"/>
      <w:r w:rsidRPr="005A6D1F">
        <w:rPr>
          <w:rFonts w:asciiTheme="majorBidi" w:hAnsiTheme="majorBidi" w:cstheme="majorBidi"/>
          <w:szCs w:val="18"/>
        </w:rPr>
        <w:t xml:space="preserve"> review. Journal of the Geological Society of London 161, 555-572.</w:t>
      </w:r>
    </w:p>
    <w:p w14:paraId="64D55827" w14:textId="4372B340" w:rsidR="005A6D1F" w:rsidRPr="005A6D1F" w:rsidRDefault="0057008D" w:rsidP="005A6D1F">
      <w:pPr>
        <w:tabs>
          <w:tab w:val="left" w:pos="308"/>
        </w:tabs>
        <w:ind w:left="284" w:hanging="284"/>
        <w:rPr>
          <w:rFonts w:asciiTheme="majorBidi" w:hAnsiTheme="majorBidi" w:cstheme="majorBidi"/>
          <w:szCs w:val="18"/>
        </w:rPr>
      </w:pPr>
      <w:proofErr w:type="spellStart"/>
      <w:r w:rsidRPr="005A6D1F">
        <w:rPr>
          <w:rFonts w:asciiTheme="majorBidi" w:hAnsiTheme="majorBidi" w:cstheme="majorBidi"/>
          <w:b/>
          <w:bCs/>
          <w:szCs w:val="18"/>
        </w:rPr>
        <w:t>Vleeschouwer</w:t>
      </w:r>
      <w:proofErr w:type="spellEnd"/>
      <w:r w:rsidRPr="005A6D1F">
        <w:rPr>
          <w:rFonts w:asciiTheme="majorBidi" w:hAnsiTheme="majorBidi" w:cstheme="majorBidi"/>
          <w:b/>
          <w:bCs/>
          <w:szCs w:val="18"/>
        </w:rPr>
        <w:t xml:space="preserve">, D.D., Crucifix, M., </w:t>
      </w:r>
      <w:proofErr w:type="spellStart"/>
      <w:r w:rsidRPr="005A6D1F">
        <w:rPr>
          <w:rFonts w:asciiTheme="majorBidi" w:hAnsiTheme="majorBidi" w:cstheme="majorBidi"/>
          <w:b/>
          <w:bCs/>
          <w:szCs w:val="18"/>
        </w:rPr>
        <w:t>Bounceur</w:t>
      </w:r>
      <w:proofErr w:type="spellEnd"/>
      <w:r w:rsidRPr="005A6D1F">
        <w:rPr>
          <w:rFonts w:asciiTheme="majorBidi" w:hAnsiTheme="majorBidi" w:cstheme="majorBidi"/>
          <w:b/>
          <w:bCs/>
          <w:szCs w:val="18"/>
        </w:rPr>
        <w:t xml:space="preserve">, N., </w:t>
      </w:r>
      <w:proofErr w:type="spellStart"/>
      <w:r w:rsidRPr="005A6D1F">
        <w:rPr>
          <w:rFonts w:asciiTheme="majorBidi" w:hAnsiTheme="majorBidi" w:cstheme="majorBidi"/>
          <w:b/>
          <w:bCs/>
          <w:szCs w:val="18"/>
        </w:rPr>
        <w:t>Claeys</w:t>
      </w:r>
      <w:proofErr w:type="spellEnd"/>
      <w:r w:rsidRPr="005A6D1F">
        <w:rPr>
          <w:rFonts w:asciiTheme="majorBidi" w:hAnsiTheme="majorBidi" w:cstheme="majorBidi"/>
          <w:b/>
          <w:bCs/>
          <w:szCs w:val="18"/>
        </w:rPr>
        <w:t>, 2014.</w:t>
      </w:r>
      <w:r w:rsidRPr="005A6D1F">
        <w:rPr>
          <w:rFonts w:asciiTheme="majorBidi" w:hAnsiTheme="majorBidi" w:cstheme="majorBidi"/>
          <w:szCs w:val="18"/>
        </w:rPr>
        <w:t xml:space="preserve"> The impact of astronomical forcing on the Late Devonian greenhouse climate. Global and Planetary Change 120, 65–80.</w:t>
      </w:r>
    </w:p>
    <w:p w14:paraId="0F7B40D9" w14:textId="430F77F1" w:rsidR="005A6D1F" w:rsidRPr="005A6D1F" w:rsidRDefault="005A6D1F" w:rsidP="005A6D1F">
      <w:pPr>
        <w:ind w:left="284" w:hanging="284"/>
        <w:rPr>
          <w:rFonts w:asciiTheme="majorBidi" w:hAnsiTheme="majorBidi" w:cstheme="majorBidi"/>
          <w:szCs w:val="18"/>
        </w:rPr>
      </w:pPr>
      <w:proofErr w:type="spellStart"/>
      <w:r w:rsidRPr="005A6D1F">
        <w:rPr>
          <w:rFonts w:asciiTheme="majorBidi" w:hAnsiTheme="majorBidi" w:cstheme="majorBidi"/>
          <w:b/>
          <w:bCs/>
          <w:szCs w:val="18"/>
        </w:rPr>
        <w:t>Wendet</w:t>
      </w:r>
      <w:proofErr w:type="spellEnd"/>
      <w:r w:rsidRPr="005A6D1F">
        <w:rPr>
          <w:rFonts w:asciiTheme="majorBidi" w:hAnsiTheme="majorBidi" w:cstheme="majorBidi"/>
          <w:b/>
          <w:bCs/>
          <w:szCs w:val="18"/>
        </w:rPr>
        <w:t xml:space="preserve">, J., Kaufmann, B., </w:t>
      </w:r>
      <w:proofErr w:type="spellStart"/>
      <w:r w:rsidRPr="005A6D1F">
        <w:rPr>
          <w:rFonts w:asciiTheme="majorBidi" w:hAnsiTheme="majorBidi" w:cstheme="majorBidi"/>
          <w:b/>
          <w:bCs/>
          <w:szCs w:val="18"/>
        </w:rPr>
        <w:t>Belka</w:t>
      </w:r>
      <w:proofErr w:type="spellEnd"/>
      <w:r w:rsidRPr="005A6D1F">
        <w:rPr>
          <w:rFonts w:asciiTheme="majorBidi" w:hAnsiTheme="majorBidi" w:cstheme="majorBidi"/>
          <w:b/>
          <w:bCs/>
          <w:szCs w:val="18"/>
        </w:rPr>
        <w:t xml:space="preserve">, Z., </w:t>
      </w:r>
      <w:proofErr w:type="spellStart"/>
      <w:r w:rsidRPr="005A6D1F">
        <w:rPr>
          <w:rFonts w:asciiTheme="majorBidi" w:hAnsiTheme="majorBidi" w:cstheme="majorBidi"/>
          <w:b/>
          <w:bCs/>
          <w:szCs w:val="18"/>
        </w:rPr>
        <w:t>Farsan</w:t>
      </w:r>
      <w:proofErr w:type="spellEnd"/>
      <w:r w:rsidRPr="005A6D1F">
        <w:rPr>
          <w:rFonts w:asciiTheme="majorBidi" w:hAnsiTheme="majorBidi" w:cstheme="majorBidi"/>
          <w:b/>
          <w:bCs/>
          <w:szCs w:val="18"/>
        </w:rPr>
        <w:t xml:space="preserve">, N., </w:t>
      </w:r>
      <w:proofErr w:type="spellStart"/>
      <w:r w:rsidRPr="005A6D1F">
        <w:rPr>
          <w:rFonts w:asciiTheme="majorBidi" w:hAnsiTheme="majorBidi" w:cstheme="majorBidi"/>
          <w:b/>
          <w:bCs/>
          <w:szCs w:val="18"/>
        </w:rPr>
        <w:t>Karimi</w:t>
      </w:r>
      <w:proofErr w:type="spellEnd"/>
      <w:r w:rsidRPr="005A6D1F">
        <w:rPr>
          <w:rFonts w:asciiTheme="majorBidi" w:hAnsiTheme="majorBidi" w:cstheme="majorBidi"/>
          <w:b/>
          <w:bCs/>
          <w:szCs w:val="18"/>
        </w:rPr>
        <w:t xml:space="preserve"> </w:t>
      </w:r>
      <w:proofErr w:type="spellStart"/>
      <w:r w:rsidRPr="005A6D1F">
        <w:rPr>
          <w:rFonts w:asciiTheme="majorBidi" w:hAnsiTheme="majorBidi" w:cstheme="majorBidi"/>
          <w:b/>
          <w:bCs/>
          <w:szCs w:val="18"/>
        </w:rPr>
        <w:t>Bavandpur</w:t>
      </w:r>
      <w:proofErr w:type="spellEnd"/>
      <w:r w:rsidRPr="005A6D1F">
        <w:rPr>
          <w:rFonts w:asciiTheme="majorBidi" w:hAnsiTheme="majorBidi" w:cstheme="majorBidi"/>
          <w:b/>
          <w:bCs/>
          <w:szCs w:val="18"/>
        </w:rPr>
        <w:t>, A., 2002.</w:t>
      </w:r>
      <w:r w:rsidRPr="005A6D1F">
        <w:rPr>
          <w:rFonts w:asciiTheme="majorBidi" w:hAnsiTheme="majorBidi" w:cstheme="majorBidi"/>
          <w:szCs w:val="18"/>
        </w:rPr>
        <w:t xml:space="preserve"> Devonian/Lower Carboniferous stratigraphy, </w:t>
      </w:r>
      <w:proofErr w:type="spellStart"/>
      <w:r w:rsidRPr="005A6D1F">
        <w:rPr>
          <w:rFonts w:asciiTheme="majorBidi" w:hAnsiTheme="majorBidi" w:cstheme="majorBidi"/>
          <w:szCs w:val="18"/>
        </w:rPr>
        <w:t>facies</w:t>
      </w:r>
      <w:proofErr w:type="spellEnd"/>
      <w:r w:rsidRPr="005A6D1F">
        <w:rPr>
          <w:rFonts w:asciiTheme="majorBidi" w:hAnsiTheme="majorBidi" w:cstheme="majorBidi"/>
          <w:szCs w:val="18"/>
        </w:rPr>
        <w:t xml:space="preserve"> patterns and </w:t>
      </w:r>
      <w:proofErr w:type="spellStart"/>
      <w:r w:rsidRPr="005A6D1F">
        <w:rPr>
          <w:rFonts w:asciiTheme="majorBidi" w:hAnsiTheme="majorBidi" w:cstheme="majorBidi"/>
          <w:szCs w:val="18"/>
        </w:rPr>
        <w:t>palaeogeography</w:t>
      </w:r>
      <w:proofErr w:type="spellEnd"/>
      <w:r w:rsidRPr="005A6D1F">
        <w:rPr>
          <w:rFonts w:asciiTheme="majorBidi" w:hAnsiTheme="majorBidi" w:cstheme="majorBidi"/>
          <w:szCs w:val="18"/>
        </w:rPr>
        <w:t xml:space="preserve"> of Iran. Part I. Southeastern Iran. </w:t>
      </w:r>
      <w:proofErr w:type="spellStart"/>
      <w:r w:rsidRPr="005A6D1F">
        <w:rPr>
          <w:rFonts w:asciiTheme="majorBidi" w:hAnsiTheme="majorBidi" w:cstheme="majorBidi"/>
          <w:szCs w:val="18"/>
        </w:rPr>
        <w:t>Acta</w:t>
      </w:r>
      <w:proofErr w:type="spellEnd"/>
      <w:r w:rsidRPr="005A6D1F">
        <w:rPr>
          <w:rFonts w:asciiTheme="majorBidi" w:hAnsiTheme="majorBidi" w:cstheme="majorBidi"/>
          <w:szCs w:val="18"/>
        </w:rPr>
        <w:t xml:space="preserve"> </w:t>
      </w:r>
      <w:proofErr w:type="spellStart"/>
      <w:r w:rsidRPr="005A6D1F">
        <w:rPr>
          <w:rFonts w:asciiTheme="majorBidi" w:hAnsiTheme="majorBidi" w:cstheme="majorBidi"/>
          <w:szCs w:val="18"/>
        </w:rPr>
        <w:t>Geologica</w:t>
      </w:r>
      <w:proofErr w:type="spellEnd"/>
      <w:r w:rsidRPr="005A6D1F">
        <w:rPr>
          <w:rFonts w:asciiTheme="majorBidi" w:hAnsiTheme="majorBidi" w:cstheme="majorBidi"/>
          <w:szCs w:val="18"/>
        </w:rPr>
        <w:t xml:space="preserve"> </w:t>
      </w:r>
      <w:proofErr w:type="spellStart"/>
      <w:r w:rsidRPr="005A6D1F">
        <w:rPr>
          <w:rFonts w:asciiTheme="majorBidi" w:hAnsiTheme="majorBidi" w:cstheme="majorBidi"/>
          <w:szCs w:val="18"/>
        </w:rPr>
        <w:t>Polonica</w:t>
      </w:r>
      <w:proofErr w:type="spellEnd"/>
      <w:r w:rsidRPr="005A6D1F">
        <w:rPr>
          <w:rFonts w:asciiTheme="majorBidi" w:hAnsiTheme="majorBidi" w:cstheme="majorBidi"/>
          <w:szCs w:val="18"/>
        </w:rPr>
        <w:t xml:space="preserve"> 52(2), 129-168.</w:t>
      </w:r>
    </w:p>
    <w:p w14:paraId="4D9A1E57" w14:textId="06736FC5" w:rsidR="005A6D1F" w:rsidRPr="005A6D1F" w:rsidRDefault="005A6D1F" w:rsidP="005A6D1F">
      <w:pPr>
        <w:tabs>
          <w:tab w:val="left" w:pos="308"/>
        </w:tabs>
        <w:ind w:left="284" w:hanging="284"/>
        <w:rPr>
          <w:rFonts w:asciiTheme="majorBidi" w:hAnsiTheme="majorBidi" w:cstheme="majorBidi"/>
          <w:szCs w:val="18"/>
        </w:rPr>
      </w:pPr>
      <w:proofErr w:type="spellStart"/>
      <w:r w:rsidRPr="005A6D1F">
        <w:rPr>
          <w:rFonts w:asciiTheme="majorBidi" w:hAnsiTheme="majorBidi" w:cstheme="majorBidi"/>
          <w:b/>
          <w:bCs/>
          <w:szCs w:val="18"/>
        </w:rPr>
        <w:t>Wendet</w:t>
      </w:r>
      <w:proofErr w:type="spellEnd"/>
      <w:r w:rsidRPr="005A6D1F">
        <w:rPr>
          <w:rFonts w:asciiTheme="majorBidi" w:hAnsiTheme="majorBidi" w:cstheme="majorBidi"/>
          <w:b/>
          <w:bCs/>
          <w:szCs w:val="18"/>
        </w:rPr>
        <w:t xml:space="preserve">, J., Kaufmann, B., </w:t>
      </w:r>
      <w:proofErr w:type="spellStart"/>
      <w:r w:rsidRPr="005A6D1F">
        <w:rPr>
          <w:rFonts w:asciiTheme="majorBidi" w:hAnsiTheme="majorBidi" w:cstheme="majorBidi"/>
          <w:b/>
          <w:bCs/>
          <w:szCs w:val="18"/>
        </w:rPr>
        <w:t>Belka</w:t>
      </w:r>
      <w:proofErr w:type="spellEnd"/>
      <w:r w:rsidRPr="005A6D1F">
        <w:rPr>
          <w:rFonts w:asciiTheme="majorBidi" w:hAnsiTheme="majorBidi" w:cstheme="majorBidi"/>
          <w:b/>
          <w:bCs/>
          <w:szCs w:val="18"/>
        </w:rPr>
        <w:t xml:space="preserve">, Z., </w:t>
      </w:r>
      <w:proofErr w:type="spellStart"/>
      <w:r w:rsidRPr="005A6D1F">
        <w:rPr>
          <w:rFonts w:asciiTheme="majorBidi" w:hAnsiTheme="majorBidi" w:cstheme="majorBidi"/>
          <w:b/>
          <w:bCs/>
          <w:szCs w:val="18"/>
        </w:rPr>
        <w:t>Farsan</w:t>
      </w:r>
      <w:proofErr w:type="spellEnd"/>
      <w:r w:rsidRPr="005A6D1F">
        <w:rPr>
          <w:rFonts w:asciiTheme="majorBidi" w:hAnsiTheme="majorBidi" w:cstheme="majorBidi"/>
          <w:b/>
          <w:bCs/>
          <w:szCs w:val="18"/>
        </w:rPr>
        <w:t xml:space="preserve">, N., </w:t>
      </w:r>
      <w:proofErr w:type="spellStart"/>
      <w:r w:rsidRPr="005A6D1F">
        <w:rPr>
          <w:rFonts w:asciiTheme="majorBidi" w:hAnsiTheme="majorBidi" w:cstheme="majorBidi"/>
          <w:b/>
          <w:bCs/>
          <w:szCs w:val="18"/>
        </w:rPr>
        <w:t>Karimi</w:t>
      </w:r>
      <w:proofErr w:type="spellEnd"/>
      <w:r w:rsidRPr="005A6D1F">
        <w:rPr>
          <w:rFonts w:asciiTheme="majorBidi" w:hAnsiTheme="majorBidi" w:cstheme="majorBidi"/>
          <w:b/>
          <w:bCs/>
          <w:szCs w:val="18"/>
        </w:rPr>
        <w:t xml:space="preserve"> </w:t>
      </w:r>
      <w:proofErr w:type="spellStart"/>
      <w:r w:rsidRPr="005A6D1F">
        <w:rPr>
          <w:rFonts w:asciiTheme="majorBidi" w:hAnsiTheme="majorBidi" w:cstheme="majorBidi"/>
          <w:b/>
          <w:bCs/>
          <w:szCs w:val="18"/>
        </w:rPr>
        <w:t>Bavandpur</w:t>
      </w:r>
      <w:proofErr w:type="spellEnd"/>
      <w:r w:rsidRPr="005A6D1F">
        <w:rPr>
          <w:rFonts w:asciiTheme="majorBidi" w:hAnsiTheme="majorBidi" w:cstheme="majorBidi"/>
          <w:b/>
          <w:bCs/>
          <w:szCs w:val="18"/>
        </w:rPr>
        <w:t>, A., 2005.</w:t>
      </w:r>
      <w:r w:rsidRPr="005A6D1F">
        <w:rPr>
          <w:rFonts w:asciiTheme="majorBidi" w:hAnsiTheme="majorBidi" w:cstheme="majorBidi"/>
          <w:szCs w:val="18"/>
        </w:rPr>
        <w:t xml:space="preserve"> Devonian/Lower Carboniferous stratigraphy, </w:t>
      </w:r>
      <w:proofErr w:type="spellStart"/>
      <w:r w:rsidRPr="005A6D1F">
        <w:rPr>
          <w:rFonts w:asciiTheme="majorBidi" w:hAnsiTheme="majorBidi" w:cstheme="majorBidi"/>
          <w:szCs w:val="18"/>
        </w:rPr>
        <w:t>facies</w:t>
      </w:r>
      <w:proofErr w:type="spellEnd"/>
      <w:r w:rsidRPr="005A6D1F">
        <w:rPr>
          <w:rFonts w:asciiTheme="majorBidi" w:hAnsiTheme="majorBidi" w:cstheme="majorBidi"/>
          <w:szCs w:val="18"/>
        </w:rPr>
        <w:t xml:space="preserve"> patterns and paleogeography of Iran. Part II. Southeastern Iran. </w:t>
      </w:r>
      <w:proofErr w:type="spellStart"/>
      <w:r w:rsidRPr="005A6D1F">
        <w:rPr>
          <w:rFonts w:asciiTheme="majorBidi" w:hAnsiTheme="majorBidi" w:cstheme="majorBidi"/>
          <w:szCs w:val="18"/>
        </w:rPr>
        <w:t>Acta</w:t>
      </w:r>
      <w:proofErr w:type="spellEnd"/>
      <w:r w:rsidRPr="005A6D1F">
        <w:rPr>
          <w:rFonts w:asciiTheme="majorBidi" w:hAnsiTheme="majorBidi" w:cstheme="majorBidi"/>
          <w:szCs w:val="18"/>
        </w:rPr>
        <w:t xml:space="preserve"> </w:t>
      </w:r>
      <w:proofErr w:type="spellStart"/>
      <w:r w:rsidRPr="005A6D1F">
        <w:rPr>
          <w:rFonts w:asciiTheme="majorBidi" w:hAnsiTheme="majorBidi" w:cstheme="majorBidi"/>
          <w:szCs w:val="18"/>
        </w:rPr>
        <w:t>Geologica</w:t>
      </w:r>
      <w:proofErr w:type="spellEnd"/>
      <w:r w:rsidRPr="005A6D1F">
        <w:rPr>
          <w:rFonts w:asciiTheme="majorBidi" w:hAnsiTheme="majorBidi" w:cstheme="majorBidi"/>
          <w:szCs w:val="18"/>
        </w:rPr>
        <w:t xml:space="preserve"> </w:t>
      </w:r>
      <w:proofErr w:type="spellStart"/>
      <w:r w:rsidRPr="005A6D1F">
        <w:rPr>
          <w:rFonts w:asciiTheme="majorBidi" w:hAnsiTheme="majorBidi" w:cstheme="majorBidi"/>
          <w:szCs w:val="18"/>
        </w:rPr>
        <w:t>Polonica</w:t>
      </w:r>
      <w:proofErr w:type="spellEnd"/>
      <w:r w:rsidRPr="005A6D1F">
        <w:rPr>
          <w:rFonts w:asciiTheme="majorBidi" w:hAnsiTheme="majorBidi" w:cstheme="majorBidi"/>
          <w:szCs w:val="18"/>
        </w:rPr>
        <w:t xml:space="preserve"> 55(1), 31-97.</w:t>
      </w:r>
    </w:p>
    <w:bookmarkEnd w:id="0"/>
    <w:p w14:paraId="4D0102CF" w14:textId="0B358E02" w:rsidR="00106692" w:rsidRPr="00E2560C" w:rsidRDefault="00106692" w:rsidP="00106692">
      <w:pPr>
        <w:bidi/>
        <w:ind w:left="2"/>
        <w:jc w:val="right"/>
        <w:rPr>
          <w:rFonts w:cs="B Nazanin"/>
          <w:b/>
          <w:bCs/>
          <w:sz w:val="26"/>
          <w:szCs w:val="26"/>
          <w:rtl/>
          <w:lang w:bidi="fa-IR"/>
        </w:rPr>
      </w:pPr>
    </w:p>
    <w:sectPr w:rsidR="00106692" w:rsidRPr="00E2560C" w:rsidSect="00EE4EF1">
      <w:headerReference w:type="default" r:id="rId10"/>
      <w:footerReference w:type="default" r:id="rId11"/>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D30ED" w14:textId="77777777" w:rsidR="00243D05" w:rsidRDefault="00243D05" w:rsidP="00B33520">
      <w:pPr>
        <w:spacing w:after="0"/>
      </w:pPr>
      <w:r>
        <w:separator/>
      </w:r>
    </w:p>
  </w:endnote>
  <w:endnote w:type="continuationSeparator" w:id="0">
    <w:p w14:paraId="44AB20D4" w14:textId="77777777" w:rsidR="00243D05" w:rsidRDefault="00243D05"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EndPr/>
    <w:sdtContent>
      <w:p w14:paraId="1AC12091" w14:textId="5B35CE94" w:rsidR="00034189" w:rsidRDefault="00034189" w:rsidP="00F32282">
        <w:pPr>
          <w:pStyle w:val="Footer"/>
          <w:bidi/>
          <w:jc w:val="center"/>
        </w:pPr>
        <w:r>
          <w:fldChar w:fldCharType="begin"/>
        </w:r>
        <w:r>
          <w:instrText xml:space="preserve"> PAGE   \* MERGEFORMAT </w:instrText>
        </w:r>
        <w:r>
          <w:fldChar w:fldCharType="separate"/>
        </w:r>
        <w:r w:rsidR="00CA5175">
          <w:rPr>
            <w:noProof/>
            <w:rtl/>
          </w:rPr>
          <w:t>5</w:t>
        </w:r>
        <w:r>
          <w:rPr>
            <w:noProof/>
          </w:rPr>
          <w:fldChar w:fldCharType="end"/>
        </w:r>
      </w:p>
    </w:sdtContent>
  </w:sdt>
  <w:p w14:paraId="7E0B23E1" w14:textId="77777777" w:rsidR="00034189" w:rsidRPr="00F32282" w:rsidRDefault="00034189"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50289" w14:textId="77777777" w:rsidR="00243D05" w:rsidRDefault="00243D05" w:rsidP="00B33520">
      <w:pPr>
        <w:spacing w:after="0"/>
      </w:pPr>
      <w:r>
        <w:separator/>
      </w:r>
    </w:p>
  </w:footnote>
  <w:footnote w:type="continuationSeparator" w:id="0">
    <w:p w14:paraId="4E97A2F8" w14:textId="77777777" w:rsidR="00243D05" w:rsidRDefault="00243D05"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A253" w14:textId="21566BBB" w:rsidR="00034189" w:rsidRPr="00911700" w:rsidRDefault="00034189"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22EE3"/>
    <w:rsid w:val="00025B0E"/>
    <w:rsid w:val="00033FE8"/>
    <w:rsid w:val="00034189"/>
    <w:rsid w:val="00041CB5"/>
    <w:rsid w:val="000468B1"/>
    <w:rsid w:val="00070DAF"/>
    <w:rsid w:val="000762C3"/>
    <w:rsid w:val="00077C6A"/>
    <w:rsid w:val="000879AA"/>
    <w:rsid w:val="00096CF7"/>
    <w:rsid w:val="000B30DB"/>
    <w:rsid w:val="000C4730"/>
    <w:rsid w:val="000D59C5"/>
    <w:rsid w:val="000E2FAE"/>
    <w:rsid w:val="000E6C21"/>
    <w:rsid w:val="000F3725"/>
    <w:rsid w:val="000F52C4"/>
    <w:rsid w:val="000F6441"/>
    <w:rsid w:val="00106692"/>
    <w:rsid w:val="00107F61"/>
    <w:rsid w:val="001107B6"/>
    <w:rsid w:val="001315E1"/>
    <w:rsid w:val="00136747"/>
    <w:rsid w:val="00141EAB"/>
    <w:rsid w:val="0014690A"/>
    <w:rsid w:val="00160373"/>
    <w:rsid w:val="00164E82"/>
    <w:rsid w:val="00165E0E"/>
    <w:rsid w:val="00176FBE"/>
    <w:rsid w:val="00182AB6"/>
    <w:rsid w:val="00182ED8"/>
    <w:rsid w:val="001868B0"/>
    <w:rsid w:val="00192222"/>
    <w:rsid w:val="00192F25"/>
    <w:rsid w:val="00195C1D"/>
    <w:rsid w:val="001A23E6"/>
    <w:rsid w:val="001A7B87"/>
    <w:rsid w:val="001B1482"/>
    <w:rsid w:val="001C25B5"/>
    <w:rsid w:val="001C468C"/>
    <w:rsid w:val="001D6B3A"/>
    <w:rsid w:val="001D6ED8"/>
    <w:rsid w:val="001F3DE8"/>
    <w:rsid w:val="002051DB"/>
    <w:rsid w:val="002147ED"/>
    <w:rsid w:val="00214F54"/>
    <w:rsid w:val="00224EF7"/>
    <w:rsid w:val="00226C13"/>
    <w:rsid w:val="00243B5E"/>
    <w:rsid w:val="00243D05"/>
    <w:rsid w:val="002609D6"/>
    <w:rsid w:val="00260B96"/>
    <w:rsid w:val="002655EF"/>
    <w:rsid w:val="00270E12"/>
    <w:rsid w:val="00280690"/>
    <w:rsid w:val="002A0FAA"/>
    <w:rsid w:val="002A6855"/>
    <w:rsid w:val="002A7148"/>
    <w:rsid w:val="002C6624"/>
    <w:rsid w:val="002C6AD5"/>
    <w:rsid w:val="002C6DA7"/>
    <w:rsid w:val="0031591D"/>
    <w:rsid w:val="0031717B"/>
    <w:rsid w:val="00355FBD"/>
    <w:rsid w:val="0035618D"/>
    <w:rsid w:val="003615BB"/>
    <w:rsid w:val="00365604"/>
    <w:rsid w:val="00367008"/>
    <w:rsid w:val="00382D9F"/>
    <w:rsid w:val="00382FF5"/>
    <w:rsid w:val="003A1AD7"/>
    <w:rsid w:val="003D2122"/>
    <w:rsid w:val="003D6910"/>
    <w:rsid w:val="003E65C9"/>
    <w:rsid w:val="004005D4"/>
    <w:rsid w:val="0040392C"/>
    <w:rsid w:val="004078F3"/>
    <w:rsid w:val="00416ED3"/>
    <w:rsid w:val="00433FE5"/>
    <w:rsid w:val="00435DA0"/>
    <w:rsid w:val="00436A24"/>
    <w:rsid w:val="00443B91"/>
    <w:rsid w:val="00461EC1"/>
    <w:rsid w:val="0049504F"/>
    <w:rsid w:val="004976FC"/>
    <w:rsid w:val="004A0DD3"/>
    <w:rsid w:val="004A17E8"/>
    <w:rsid w:val="004A1D38"/>
    <w:rsid w:val="004D5F7B"/>
    <w:rsid w:val="004E1F5C"/>
    <w:rsid w:val="004E3C08"/>
    <w:rsid w:val="004E7D1C"/>
    <w:rsid w:val="004F2D1A"/>
    <w:rsid w:val="00525F77"/>
    <w:rsid w:val="005520C8"/>
    <w:rsid w:val="00564121"/>
    <w:rsid w:val="00565967"/>
    <w:rsid w:val="00566A44"/>
    <w:rsid w:val="0057008D"/>
    <w:rsid w:val="00580834"/>
    <w:rsid w:val="00583965"/>
    <w:rsid w:val="005879C2"/>
    <w:rsid w:val="005A6D1F"/>
    <w:rsid w:val="005B32CE"/>
    <w:rsid w:val="005C1684"/>
    <w:rsid w:val="005C2BA6"/>
    <w:rsid w:val="005C58CF"/>
    <w:rsid w:val="005E639C"/>
    <w:rsid w:val="005F0FDF"/>
    <w:rsid w:val="005F47FC"/>
    <w:rsid w:val="00613A7E"/>
    <w:rsid w:val="00614C8C"/>
    <w:rsid w:val="00616A44"/>
    <w:rsid w:val="00623784"/>
    <w:rsid w:val="006319A5"/>
    <w:rsid w:val="00634DF2"/>
    <w:rsid w:val="0064064F"/>
    <w:rsid w:val="00645EEE"/>
    <w:rsid w:val="00650B7A"/>
    <w:rsid w:val="006518F5"/>
    <w:rsid w:val="00653539"/>
    <w:rsid w:val="00654E8D"/>
    <w:rsid w:val="00655230"/>
    <w:rsid w:val="00664580"/>
    <w:rsid w:val="00674C8B"/>
    <w:rsid w:val="00693F92"/>
    <w:rsid w:val="006A0080"/>
    <w:rsid w:val="006A5FF5"/>
    <w:rsid w:val="006B1322"/>
    <w:rsid w:val="006D00EB"/>
    <w:rsid w:val="0070413A"/>
    <w:rsid w:val="007464F2"/>
    <w:rsid w:val="0074771A"/>
    <w:rsid w:val="007808E7"/>
    <w:rsid w:val="00782B2A"/>
    <w:rsid w:val="007A0097"/>
    <w:rsid w:val="007A2F53"/>
    <w:rsid w:val="007C3F75"/>
    <w:rsid w:val="007D597D"/>
    <w:rsid w:val="007E1E98"/>
    <w:rsid w:val="007E7A40"/>
    <w:rsid w:val="00822F4F"/>
    <w:rsid w:val="00832034"/>
    <w:rsid w:val="00835477"/>
    <w:rsid w:val="00840161"/>
    <w:rsid w:val="008409D8"/>
    <w:rsid w:val="00845F61"/>
    <w:rsid w:val="00852020"/>
    <w:rsid w:val="008621F4"/>
    <w:rsid w:val="00871BAB"/>
    <w:rsid w:val="00872B96"/>
    <w:rsid w:val="00874243"/>
    <w:rsid w:val="00877449"/>
    <w:rsid w:val="008816D9"/>
    <w:rsid w:val="00882BB1"/>
    <w:rsid w:val="0088481D"/>
    <w:rsid w:val="0089493F"/>
    <w:rsid w:val="008B1913"/>
    <w:rsid w:val="008B67B4"/>
    <w:rsid w:val="008D52E2"/>
    <w:rsid w:val="008F73C2"/>
    <w:rsid w:val="00911700"/>
    <w:rsid w:val="00911E03"/>
    <w:rsid w:val="009872EA"/>
    <w:rsid w:val="009923C6"/>
    <w:rsid w:val="009B6D2E"/>
    <w:rsid w:val="009C7F98"/>
    <w:rsid w:val="009D6E3E"/>
    <w:rsid w:val="009E0913"/>
    <w:rsid w:val="009E3908"/>
    <w:rsid w:val="009E4209"/>
    <w:rsid w:val="009F0B10"/>
    <w:rsid w:val="009F7DBF"/>
    <w:rsid w:val="00A02C6E"/>
    <w:rsid w:val="00A3166D"/>
    <w:rsid w:val="00A43DB8"/>
    <w:rsid w:val="00A4580E"/>
    <w:rsid w:val="00A47AA9"/>
    <w:rsid w:val="00A6102D"/>
    <w:rsid w:val="00A63FE2"/>
    <w:rsid w:val="00A642FF"/>
    <w:rsid w:val="00A650F7"/>
    <w:rsid w:val="00A72E13"/>
    <w:rsid w:val="00AB5B44"/>
    <w:rsid w:val="00AE137C"/>
    <w:rsid w:val="00AE5602"/>
    <w:rsid w:val="00AE71D6"/>
    <w:rsid w:val="00AF72AE"/>
    <w:rsid w:val="00B0359B"/>
    <w:rsid w:val="00B10FFC"/>
    <w:rsid w:val="00B17281"/>
    <w:rsid w:val="00B33520"/>
    <w:rsid w:val="00B3524C"/>
    <w:rsid w:val="00B40DF5"/>
    <w:rsid w:val="00B41722"/>
    <w:rsid w:val="00B42CC5"/>
    <w:rsid w:val="00B5202C"/>
    <w:rsid w:val="00B576A4"/>
    <w:rsid w:val="00B850DE"/>
    <w:rsid w:val="00B866EB"/>
    <w:rsid w:val="00B90A26"/>
    <w:rsid w:val="00B914EA"/>
    <w:rsid w:val="00BA3177"/>
    <w:rsid w:val="00BC6A16"/>
    <w:rsid w:val="00BD0A8F"/>
    <w:rsid w:val="00BD3CC6"/>
    <w:rsid w:val="00BD5CF8"/>
    <w:rsid w:val="00BD6EB7"/>
    <w:rsid w:val="00BD7CEB"/>
    <w:rsid w:val="00BE1455"/>
    <w:rsid w:val="00BE2CCC"/>
    <w:rsid w:val="00C055A0"/>
    <w:rsid w:val="00C06808"/>
    <w:rsid w:val="00C12E88"/>
    <w:rsid w:val="00C166B4"/>
    <w:rsid w:val="00C3232D"/>
    <w:rsid w:val="00C36404"/>
    <w:rsid w:val="00C46015"/>
    <w:rsid w:val="00C4643D"/>
    <w:rsid w:val="00C4665F"/>
    <w:rsid w:val="00C46D09"/>
    <w:rsid w:val="00C828A6"/>
    <w:rsid w:val="00C94E47"/>
    <w:rsid w:val="00CA5175"/>
    <w:rsid w:val="00CC1BF9"/>
    <w:rsid w:val="00CC5EF0"/>
    <w:rsid w:val="00CD610E"/>
    <w:rsid w:val="00CE152D"/>
    <w:rsid w:val="00CF1663"/>
    <w:rsid w:val="00CF2A9A"/>
    <w:rsid w:val="00CF5B30"/>
    <w:rsid w:val="00D04BA8"/>
    <w:rsid w:val="00D37E1B"/>
    <w:rsid w:val="00D40913"/>
    <w:rsid w:val="00D41E44"/>
    <w:rsid w:val="00D4408D"/>
    <w:rsid w:val="00D45B07"/>
    <w:rsid w:val="00D51AC8"/>
    <w:rsid w:val="00D57F81"/>
    <w:rsid w:val="00D60B74"/>
    <w:rsid w:val="00D6265D"/>
    <w:rsid w:val="00D81233"/>
    <w:rsid w:val="00D861C0"/>
    <w:rsid w:val="00D87878"/>
    <w:rsid w:val="00D90A07"/>
    <w:rsid w:val="00D93455"/>
    <w:rsid w:val="00DA0835"/>
    <w:rsid w:val="00DA2C55"/>
    <w:rsid w:val="00DA5B0A"/>
    <w:rsid w:val="00DA6260"/>
    <w:rsid w:val="00DC3CFF"/>
    <w:rsid w:val="00DC797C"/>
    <w:rsid w:val="00DD0D03"/>
    <w:rsid w:val="00DD326E"/>
    <w:rsid w:val="00E01806"/>
    <w:rsid w:val="00E06A82"/>
    <w:rsid w:val="00E21F1F"/>
    <w:rsid w:val="00E2560C"/>
    <w:rsid w:val="00E319EB"/>
    <w:rsid w:val="00E5508C"/>
    <w:rsid w:val="00E62376"/>
    <w:rsid w:val="00E7438A"/>
    <w:rsid w:val="00E75B57"/>
    <w:rsid w:val="00E87DBF"/>
    <w:rsid w:val="00E96C75"/>
    <w:rsid w:val="00EA27EB"/>
    <w:rsid w:val="00EA3B5F"/>
    <w:rsid w:val="00EA7B32"/>
    <w:rsid w:val="00EB2C84"/>
    <w:rsid w:val="00EB38DC"/>
    <w:rsid w:val="00EE332A"/>
    <w:rsid w:val="00EE4EF1"/>
    <w:rsid w:val="00EF0F9C"/>
    <w:rsid w:val="00F1084E"/>
    <w:rsid w:val="00F2517B"/>
    <w:rsid w:val="00F32282"/>
    <w:rsid w:val="00F4413B"/>
    <w:rsid w:val="00F50925"/>
    <w:rsid w:val="00F640CC"/>
    <w:rsid w:val="00F6525F"/>
    <w:rsid w:val="00F71CD4"/>
    <w:rsid w:val="00F80AF7"/>
    <w:rsid w:val="00F875C0"/>
    <w:rsid w:val="00F96A90"/>
    <w:rsid w:val="00FA65AC"/>
    <w:rsid w:val="00FB43D6"/>
    <w:rsid w:val="00FB6A66"/>
    <w:rsid w:val="00FD12E9"/>
    <w:rsid w:val="00FE566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6</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Jamshidipour</cp:lastModifiedBy>
  <cp:revision>12</cp:revision>
  <cp:lastPrinted>2022-11-27T18:51:00Z</cp:lastPrinted>
  <dcterms:created xsi:type="dcterms:W3CDTF">2022-09-06T03:21:00Z</dcterms:created>
  <dcterms:modified xsi:type="dcterms:W3CDTF">2022-11-27T18:59:00Z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9bb3b5292e7972572b4206e0fcff505605fb56eee5676d5f4542b6a69136b218</vt:lpwstr>
  </property>
</Properties>
</file>